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DC" w:rsidRDefault="00C5203A" w:rsidP="007B72DC">
      <w:pPr>
        <w:pStyle w:val="F2-ZkladnText0"/>
        <w:jc w:val="center"/>
        <w:rPr>
          <w:b/>
          <w:iCs/>
          <w:sz w:val="24"/>
          <w:szCs w:val="24"/>
        </w:rPr>
      </w:pPr>
      <w:r>
        <w:rPr>
          <w:b/>
          <w:iCs/>
          <w:sz w:val="24"/>
          <w:szCs w:val="24"/>
        </w:rPr>
        <w:t xml:space="preserve">ZMLUVA O NÁJME POZEMKU </w:t>
      </w:r>
    </w:p>
    <w:p w:rsidR="007B72DC" w:rsidRDefault="007B72DC" w:rsidP="007B72DC">
      <w:pPr>
        <w:pStyle w:val="F2-ZkladnText0"/>
        <w:jc w:val="center"/>
        <w:rPr>
          <w:iCs/>
          <w:sz w:val="24"/>
          <w:szCs w:val="24"/>
          <w:lang w:val="sk-SK"/>
        </w:rPr>
      </w:pPr>
      <w:r>
        <w:rPr>
          <w:iCs/>
          <w:sz w:val="24"/>
          <w:szCs w:val="24"/>
          <w:lang w:val="sk-SK"/>
        </w:rPr>
        <w:t>podľa § 663 a nasl. a Občianskeho zákonníka</w:t>
      </w:r>
    </w:p>
    <w:p w:rsidR="007B72DC" w:rsidRDefault="007B72DC" w:rsidP="007B72DC">
      <w:pPr>
        <w:pStyle w:val="F2-ZkladnText"/>
        <w:jc w:val="center"/>
        <w:rPr>
          <w:iCs/>
          <w:sz w:val="24"/>
          <w:szCs w:val="24"/>
          <w:lang w:val="sk-SK"/>
        </w:rPr>
      </w:pPr>
      <w:r>
        <w:rPr>
          <w:iCs/>
          <w:sz w:val="24"/>
          <w:szCs w:val="24"/>
          <w:lang w:val="sk-SK"/>
        </w:rPr>
        <w:t>(ďalej len „zmluva“)</w:t>
      </w:r>
    </w:p>
    <w:p w:rsidR="007B72DC" w:rsidRDefault="007B72DC" w:rsidP="007B72DC">
      <w:pPr>
        <w:rPr>
          <w:iCs/>
          <w:sz w:val="24"/>
          <w:szCs w:val="24"/>
          <w:lang w:val="sk-SK"/>
        </w:rPr>
      </w:pPr>
    </w:p>
    <w:p w:rsidR="007B72DC" w:rsidRDefault="007B72DC" w:rsidP="007B72DC">
      <w:pPr>
        <w:rPr>
          <w:iCs/>
          <w:sz w:val="24"/>
          <w:szCs w:val="24"/>
          <w:lang w:val="sk-SK"/>
        </w:rPr>
      </w:pPr>
      <w:r>
        <w:rPr>
          <w:iCs/>
          <w:sz w:val="24"/>
          <w:szCs w:val="24"/>
          <w:lang w:val="sk-SK"/>
        </w:rPr>
        <w:t>uzatvorená medzi zmluvnými stranami:</w:t>
      </w:r>
    </w:p>
    <w:p w:rsidR="007B72DC" w:rsidRDefault="007B72DC" w:rsidP="007B72DC">
      <w:pPr>
        <w:pStyle w:val="F2-ZkladnText0"/>
        <w:rPr>
          <w:b/>
          <w:iCs/>
          <w:sz w:val="24"/>
          <w:szCs w:val="24"/>
          <w:lang w:val="sk-SK"/>
        </w:rPr>
      </w:pPr>
    </w:p>
    <w:p w:rsidR="007B72DC" w:rsidRDefault="007B72DC" w:rsidP="007B72DC">
      <w:pPr>
        <w:pStyle w:val="F2-ZkladnText0"/>
        <w:rPr>
          <w:b/>
          <w:iCs/>
          <w:sz w:val="24"/>
          <w:szCs w:val="24"/>
          <w:lang w:val="sk-SK"/>
        </w:rPr>
      </w:pPr>
      <w:r>
        <w:rPr>
          <w:b/>
          <w:iCs/>
          <w:sz w:val="24"/>
          <w:szCs w:val="24"/>
          <w:lang w:val="sk-SK"/>
        </w:rPr>
        <w:t>Prenajímateľ:</w:t>
      </w:r>
    </w:p>
    <w:p w:rsidR="007B72DC" w:rsidRDefault="00915AE1" w:rsidP="007B72DC">
      <w:pPr>
        <w:rPr>
          <w:rStyle w:val="Siln"/>
          <w:iCs/>
          <w:sz w:val="24"/>
          <w:szCs w:val="24"/>
          <w:lang w:val="sk-SK"/>
        </w:rPr>
      </w:pPr>
      <w:r>
        <w:rPr>
          <w:rStyle w:val="Siln"/>
          <w:iCs/>
          <w:sz w:val="24"/>
          <w:szCs w:val="24"/>
          <w:lang w:val="sk-SK"/>
        </w:rPr>
        <w:t>Názov:</w:t>
      </w:r>
      <w:r>
        <w:rPr>
          <w:rStyle w:val="Siln"/>
          <w:iCs/>
          <w:sz w:val="24"/>
          <w:szCs w:val="24"/>
          <w:lang w:val="sk-SK"/>
        </w:rPr>
        <w:tab/>
      </w:r>
      <w:r>
        <w:rPr>
          <w:rStyle w:val="Siln"/>
          <w:iCs/>
          <w:sz w:val="24"/>
          <w:szCs w:val="24"/>
          <w:lang w:val="sk-SK"/>
        </w:rPr>
        <w:tab/>
      </w:r>
      <w:r>
        <w:rPr>
          <w:rStyle w:val="Siln"/>
          <w:iCs/>
          <w:sz w:val="24"/>
          <w:szCs w:val="24"/>
          <w:lang w:val="sk-SK"/>
        </w:rPr>
        <w:tab/>
      </w:r>
      <w:r>
        <w:rPr>
          <w:rStyle w:val="Siln"/>
          <w:iCs/>
          <w:sz w:val="24"/>
          <w:szCs w:val="24"/>
          <w:lang w:val="sk-SK"/>
        </w:rPr>
        <w:tab/>
      </w:r>
      <w:r w:rsidR="007B72DC">
        <w:rPr>
          <w:rStyle w:val="Siln"/>
          <w:iCs/>
          <w:sz w:val="24"/>
          <w:szCs w:val="24"/>
          <w:lang w:val="sk-SK"/>
        </w:rPr>
        <w:t>Obec Zálesie</w:t>
      </w:r>
    </w:p>
    <w:p w:rsidR="007B72DC" w:rsidRDefault="007B72DC" w:rsidP="007B72DC">
      <w:pPr>
        <w:rPr>
          <w:iCs/>
          <w:sz w:val="24"/>
          <w:szCs w:val="24"/>
          <w:lang w:val="sk-SK"/>
        </w:rPr>
      </w:pPr>
      <w:r>
        <w:rPr>
          <w:iCs/>
          <w:sz w:val="24"/>
          <w:szCs w:val="24"/>
          <w:lang w:val="sk-SK"/>
        </w:rPr>
        <w:t>sídlo:</w:t>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t>Trojičné námestie 1</w:t>
      </w:r>
      <w:r w:rsidR="002F5CC4">
        <w:rPr>
          <w:iCs/>
          <w:sz w:val="24"/>
          <w:szCs w:val="24"/>
          <w:lang w:val="sk-SK"/>
        </w:rPr>
        <w:t>, 900 28 Zálesie</w:t>
      </w:r>
    </w:p>
    <w:p w:rsidR="007B72DC" w:rsidRDefault="00915AE1" w:rsidP="007B72DC">
      <w:pPr>
        <w:rPr>
          <w:iCs/>
          <w:sz w:val="24"/>
          <w:szCs w:val="24"/>
          <w:lang w:val="sk-SK"/>
        </w:rPr>
      </w:pPr>
      <w:r>
        <w:rPr>
          <w:iCs/>
          <w:sz w:val="24"/>
          <w:szCs w:val="24"/>
          <w:lang w:val="sk-SK"/>
        </w:rPr>
        <w:t>Z</w:t>
      </w:r>
      <w:r w:rsidR="007B72DC">
        <w:rPr>
          <w:iCs/>
          <w:sz w:val="24"/>
          <w:szCs w:val="24"/>
          <w:lang w:val="sk-SK"/>
        </w:rPr>
        <w:t>astúpen</w:t>
      </w:r>
      <w:r>
        <w:rPr>
          <w:iCs/>
          <w:sz w:val="24"/>
          <w:szCs w:val="24"/>
          <w:lang w:val="sk-SK"/>
        </w:rPr>
        <w:t>ý</w:t>
      </w:r>
      <w:r w:rsidR="007B72DC">
        <w:rPr>
          <w:iCs/>
          <w:sz w:val="24"/>
          <w:szCs w:val="24"/>
          <w:lang w:val="sk-SK"/>
        </w:rPr>
        <w:t>:</w:t>
      </w:r>
      <w:r w:rsidR="007B72DC">
        <w:rPr>
          <w:iCs/>
          <w:sz w:val="24"/>
          <w:szCs w:val="24"/>
          <w:lang w:val="sk-SK"/>
        </w:rPr>
        <w:tab/>
      </w:r>
      <w:r w:rsidR="007B72DC">
        <w:rPr>
          <w:iCs/>
          <w:sz w:val="24"/>
          <w:szCs w:val="24"/>
          <w:lang w:val="sk-SK"/>
        </w:rPr>
        <w:tab/>
      </w:r>
      <w:r w:rsidR="007B72DC">
        <w:rPr>
          <w:iCs/>
          <w:sz w:val="24"/>
          <w:szCs w:val="24"/>
          <w:lang w:val="sk-SK"/>
        </w:rPr>
        <w:tab/>
      </w:r>
      <w:r w:rsidR="007B72DC">
        <w:rPr>
          <w:iCs/>
          <w:sz w:val="24"/>
          <w:szCs w:val="24"/>
          <w:lang w:val="sk-SK"/>
        </w:rPr>
        <w:tab/>
        <w:t>Ing. Marián Perger, starosta</w:t>
      </w:r>
    </w:p>
    <w:p w:rsidR="007B72DC" w:rsidRPr="001F4390" w:rsidRDefault="007B72DC" w:rsidP="007B72DC">
      <w:pPr>
        <w:rPr>
          <w:iCs/>
          <w:sz w:val="24"/>
          <w:szCs w:val="24"/>
          <w:lang w:val="sk-SK"/>
        </w:rPr>
      </w:pPr>
      <w:r>
        <w:rPr>
          <w:iCs/>
          <w:sz w:val="24"/>
          <w:szCs w:val="24"/>
          <w:lang w:val="sk-SK"/>
        </w:rPr>
        <w:t>IČO:</w:t>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sidRPr="001F4390">
        <w:rPr>
          <w:rStyle w:val="apple-style-span"/>
          <w:iCs/>
          <w:sz w:val="24"/>
          <w:szCs w:val="24"/>
          <w:lang w:val="sk-SK"/>
        </w:rPr>
        <w:t>00 682 110</w:t>
      </w:r>
    </w:p>
    <w:p w:rsidR="002F5CC4" w:rsidRDefault="007B72DC" w:rsidP="002F5CC4">
      <w:pPr>
        <w:pStyle w:val="F2-ZkladnText"/>
        <w:rPr>
          <w:sz w:val="24"/>
          <w:szCs w:val="24"/>
          <w:lang w:val="sk-SK"/>
        </w:rPr>
      </w:pPr>
      <w:r w:rsidRPr="001F4390">
        <w:rPr>
          <w:sz w:val="24"/>
          <w:szCs w:val="24"/>
          <w:lang w:val="sk-SK"/>
        </w:rPr>
        <w:t xml:space="preserve">Peňažný ústav:        </w:t>
      </w:r>
      <w:r w:rsidRPr="001F4390">
        <w:rPr>
          <w:sz w:val="24"/>
          <w:szCs w:val="24"/>
          <w:lang w:val="sk-SK"/>
        </w:rPr>
        <w:tab/>
      </w:r>
      <w:r w:rsidRPr="001F4390">
        <w:rPr>
          <w:sz w:val="24"/>
          <w:szCs w:val="24"/>
          <w:lang w:val="sk-SK"/>
        </w:rPr>
        <w:tab/>
      </w:r>
      <w:r w:rsidR="002F5CC4">
        <w:rPr>
          <w:sz w:val="24"/>
          <w:szCs w:val="24"/>
          <w:lang w:val="sk-SK"/>
        </w:rPr>
        <w:t xml:space="preserve">            </w:t>
      </w:r>
      <w:r w:rsidR="008F7D69">
        <w:rPr>
          <w:sz w:val="24"/>
          <w:szCs w:val="24"/>
          <w:lang w:val="sk-SK"/>
        </w:rPr>
        <w:t xml:space="preserve">Všeobecná úverová banka </w:t>
      </w:r>
      <w:r w:rsidR="002F5CC4">
        <w:rPr>
          <w:sz w:val="24"/>
          <w:szCs w:val="24"/>
          <w:lang w:val="sk-SK"/>
        </w:rPr>
        <w:t xml:space="preserve"> a.s.</w:t>
      </w:r>
    </w:p>
    <w:p w:rsidR="002F5CC4" w:rsidRDefault="002F5CC4" w:rsidP="002F5CC4">
      <w:pPr>
        <w:pStyle w:val="F2-ZkladnText"/>
        <w:rPr>
          <w:sz w:val="24"/>
          <w:szCs w:val="24"/>
          <w:lang w:val="sk-SK"/>
        </w:rPr>
      </w:pPr>
      <w:r>
        <w:rPr>
          <w:sz w:val="24"/>
          <w:szCs w:val="24"/>
          <w:lang w:val="sk-SK"/>
        </w:rPr>
        <w:t xml:space="preserve">Číslo účtu (IBAN):        </w:t>
      </w:r>
      <w:r>
        <w:rPr>
          <w:sz w:val="24"/>
          <w:szCs w:val="24"/>
          <w:lang w:val="sk-SK"/>
        </w:rPr>
        <w:tab/>
        <w:t xml:space="preserve">            SK</w:t>
      </w:r>
      <w:r w:rsidR="008F7D69">
        <w:rPr>
          <w:sz w:val="24"/>
          <w:szCs w:val="24"/>
          <w:lang w:val="sk-SK"/>
        </w:rPr>
        <w:t>04 0</w:t>
      </w:r>
      <w:r>
        <w:rPr>
          <w:sz w:val="24"/>
          <w:szCs w:val="24"/>
          <w:lang w:val="sk-SK"/>
        </w:rPr>
        <w:t>200 0000 00</w:t>
      </w:r>
      <w:r w:rsidR="008F7D69">
        <w:rPr>
          <w:sz w:val="24"/>
          <w:szCs w:val="24"/>
          <w:lang w:val="sk-SK"/>
        </w:rPr>
        <w:t>42 0894 3559</w:t>
      </w:r>
    </w:p>
    <w:p w:rsidR="002F5CC4" w:rsidRDefault="002F5CC4" w:rsidP="002F5CC4">
      <w:pPr>
        <w:pStyle w:val="F2-ZkladnText"/>
        <w:rPr>
          <w:sz w:val="24"/>
          <w:szCs w:val="24"/>
          <w:lang w:val="sk-SK"/>
        </w:rPr>
      </w:pPr>
      <w:r>
        <w:rPr>
          <w:sz w:val="24"/>
          <w:szCs w:val="24"/>
          <w:lang w:val="sk-SK"/>
        </w:rPr>
        <w:t>BIC (SWIFT):</w:t>
      </w:r>
      <w:r>
        <w:rPr>
          <w:sz w:val="24"/>
          <w:szCs w:val="24"/>
          <w:lang w:val="sk-SK"/>
        </w:rPr>
        <w:tab/>
      </w:r>
      <w:r>
        <w:rPr>
          <w:sz w:val="24"/>
          <w:szCs w:val="24"/>
          <w:lang w:val="sk-SK"/>
        </w:rPr>
        <w:tab/>
      </w:r>
      <w:r>
        <w:rPr>
          <w:sz w:val="24"/>
          <w:szCs w:val="24"/>
          <w:lang w:val="sk-SK"/>
        </w:rPr>
        <w:tab/>
        <w:t xml:space="preserve">            </w:t>
      </w:r>
      <w:r w:rsidR="008F7D69">
        <w:rPr>
          <w:sz w:val="24"/>
          <w:szCs w:val="24"/>
          <w:lang w:val="sk-SK"/>
        </w:rPr>
        <w:t>SUBA</w:t>
      </w:r>
      <w:r>
        <w:rPr>
          <w:sz w:val="24"/>
          <w:szCs w:val="24"/>
          <w:lang w:val="sk-SK"/>
        </w:rPr>
        <w:t>SKBX</w:t>
      </w:r>
    </w:p>
    <w:p w:rsidR="007B72DC" w:rsidRDefault="002F5CC4" w:rsidP="007B72DC">
      <w:pPr>
        <w:pStyle w:val="F6-Body1"/>
        <w:rPr>
          <w:iCs/>
          <w:sz w:val="24"/>
          <w:szCs w:val="24"/>
          <w:lang w:val="sk-SK"/>
        </w:rPr>
      </w:pPr>
      <w:r w:rsidRPr="001F4390">
        <w:rPr>
          <w:iCs/>
          <w:sz w:val="24"/>
          <w:szCs w:val="24"/>
          <w:lang w:val="sk-SK"/>
        </w:rPr>
        <w:t xml:space="preserve"> </w:t>
      </w:r>
      <w:r w:rsidR="007B72DC" w:rsidRPr="001F4390">
        <w:rPr>
          <w:iCs/>
          <w:sz w:val="24"/>
          <w:szCs w:val="24"/>
          <w:lang w:val="sk-SK"/>
        </w:rPr>
        <w:t>(ďalej len „</w:t>
      </w:r>
      <w:r w:rsidR="007B72DC" w:rsidRPr="001F4390">
        <w:rPr>
          <w:b/>
          <w:iCs/>
          <w:sz w:val="24"/>
          <w:szCs w:val="24"/>
          <w:lang w:val="sk-SK"/>
        </w:rPr>
        <w:t>prenajímateľ</w:t>
      </w:r>
      <w:r w:rsidR="007B72DC" w:rsidRPr="001F4390">
        <w:rPr>
          <w:iCs/>
          <w:sz w:val="24"/>
          <w:szCs w:val="24"/>
          <w:lang w:val="sk-SK"/>
        </w:rPr>
        <w:t>“)</w:t>
      </w:r>
    </w:p>
    <w:p w:rsidR="007B72DC" w:rsidRDefault="007B72DC" w:rsidP="007B72DC">
      <w:pPr>
        <w:pStyle w:val="F2-ZkladnText0"/>
        <w:rPr>
          <w:iCs/>
          <w:sz w:val="24"/>
          <w:szCs w:val="24"/>
          <w:lang w:val="sk-SK"/>
        </w:rPr>
      </w:pPr>
    </w:p>
    <w:p w:rsidR="007B72DC" w:rsidRDefault="007B72DC" w:rsidP="007B72DC">
      <w:pPr>
        <w:pStyle w:val="F2-ZkladnText0"/>
        <w:rPr>
          <w:b/>
          <w:iCs/>
          <w:sz w:val="24"/>
          <w:szCs w:val="24"/>
          <w:lang w:val="sk-SK"/>
        </w:rPr>
      </w:pPr>
      <w:r>
        <w:rPr>
          <w:b/>
          <w:iCs/>
          <w:sz w:val="24"/>
          <w:szCs w:val="24"/>
          <w:lang w:val="sk-SK"/>
        </w:rPr>
        <w:t>a</w:t>
      </w:r>
    </w:p>
    <w:p w:rsidR="007B72DC" w:rsidRDefault="007B72DC" w:rsidP="007B72DC">
      <w:pPr>
        <w:pStyle w:val="F2-ZkladnText0"/>
        <w:rPr>
          <w:b/>
          <w:iCs/>
          <w:sz w:val="24"/>
          <w:szCs w:val="24"/>
          <w:lang w:val="sk-SK"/>
        </w:rPr>
      </w:pPr>
    </w:p>
    <w:p w:rsidR="007B72DC" w:rsidRDefault="007B72DC" w:rsidP="007B72DC">
      <w:pPr>
        <w:pStyle w:val="F2-ZkladnText"/>
        <w:rPr>
          <w:b/>
          <w:iCs/>
          <w:sz w:val="24"/>
          <w:szCs w:val="24"/>
          <w:lang w:val="sk-SK"/>
        </w:rPr>
      </w:pPr>
      <w:r>
        <w:rPr>
          <w:b/>
          <w:iCs/>
          <w:sz w:val="24"/>
          <w:szCs w:val="24"/>
          <w:lang w:val="sk-SK"/>
        </w:rPr>
        <w:t>Nájomca:</w:t>
      </w:r>
    </w:p>
    <w:p w:rsidR="007B72DC" w:rsidRPr="00BC7FA4" w:rsidRDefault="007B72DC" w:rsidP="007B72DC">
      <w:pPr>
        <w:pStyle w:val="F2-ZkladnText"/>
        <w:rPr>
          <w:b/>
          <w:iCs/>
          <w:sz w:val="24"/>
          <w:szCs w:val="24"/>
          <w:lang w:val="sk-SK"/>
        </w:rPr>
      </w:pPr>
      <w:r w:rsidRPr="00BC7FA4">
        <w:rPr>
          <w:sz w:val="24"/>
          <w:szCs w:val="24"/>
          <w:lang w:val="sk-SK"/>
        </w:rPr>
        <w:t>Názov:</w:t>
      </w:r>
      <w:r w:rsidRPr="00BC7FA4">
        <w:rPr>
          <w:sz w:val="24"/>
          <w:szCs w:val="24"/>
          <w:lang w:val="sk-SK"/>
        </w:rPr>
        <w:tab/>
      </w:r>
      <w:r w:rsidRPr="00BC7FA4">
        <w:rPr>
          <w:sz w:val="24"/>
          <w:szCs w:val="24"/>
          <w:lang w:val="sk-SK"/>
        </w:rPr>
        <w:tab/>
      </w:r>
      <w:r w:rsidRPr="00BC7FA4">
        <w:rPr>
          <w:sz w:val="24"/>
          <w:szCs w:val="24"/>
          <w:lang w:val="sk-SK"/>
        </w:rPr>
        <w:tab/>
      </w:r>
      <w:r w:rsidRPr="00BC7FA4">
        <w:rPr>
          <w:sz w:val="24"/>
          <w:szCs w:val="24"/>
          <w:lang w:val="sk-SK"/>
        </w:rPr>
        <w:tab/>
      </w:r>
      <w:r w:rsidRPr="00BC7FA4">
        <w:rPr>
          <w:sz w:val="24"/>
          <w:szCs w:val="24"/>
          <w:lang w:val="sk-SK"/>
        </w:rPr>
        <w:tab/>
      </w:r>
      <w:r w:rsidRPr="00BC7FA4">
        <w:rPr>
          <w:b/>
          <w:sz w:val="24"/>
          <w:szCs w:val="24"/>
          <w:lang w:val="sk-SK"/>
        </w:rPr>
        <w:t>FARMA FRESH SLOVAKIA, s.r.o.</w:t>
      </w:r>
    </w:p>
    <w:p w:rsidR="007B72DC" w:rsidRPr="00BC7FA4" w:rsidRDefault="007B72DC" w:rsidP="007B72DC">
      <w:pPr>
        <w:pStyle w:val="F2-ZkladnText"/>
        <w:rPr>
          <w:iCs/>
          <w:sz w:val="24"/>
          <w:szCs w:val="24"/>
          <w:lang w:val="sk-SK"/>
        </w:rPr>
      </w:pPr>
      <w:r w:rsidRPr="00BC7FA4">
        <w:rPr>
          <w:iCs/>
          <w:sz w:val="24"/>
          <w:szCs w:val="24"/>
          <w:lang w:val="sk-SK"/>
        </w:rPr>
        <w:t>Sídlo:</w:t>
      </w:r>
      <w:r w:rsidRPr="00BC7FA4">
        <w:rPr>
          <w:iCs/>
          <w:sz w:val="24"/>
          <w:szCs w:val="24"/>
          <w:lang w:val="sk-SK"/>
        </w:rPr>
        <w:tab/>
      </w:r>
      <w:r w:rsidRPr="00BC7FA4">
        <w:rPr>
          <w:iCs/>
          <w:sz w:val="24"/>
          <w:szCs w:val="24"/>
          <w:lang w:val="sk-SK"/>
        </w:rPr>
        <w:tab/>
      </w:r>
      <w:r w:rsidRPr="00BC7FA4">
        <w:rPr>
          <w:iCs/>
          <w:sz w:val="24"/>
          <w:szCs w:val="24"/>
          <w:lang w:val="sk-SK"/>
        </w:rPr>
        <w:tab/>
      </w:r>
      <w:r w:rsidRPr="00BC7FA4">
        <w:rPr>
          <w:iCs/>
          <w:sz w:val="24"/>
          <w:szCs w:val="24"/>
          <w:lang w:val="sk-SK"/>
        </w:rPr>
        <w:tab/>
      </w:r>
      <w:r w:rsidRPr="00BC7FA4">
        <w:rPr>
          <w:iCs/>
          <w:sz w:val="24"/>
          <w:szCs w:val="24"/>
          <w:lang w:val="sk-SK"/>
        </w:rPr>
        <w:tab/>
      </w:r>
      <w:r w:rsidRPr="00BC7FA4">
        <w:rPr>
          <w:sz w:val="24"/>
          <w:szCs w:val="24"/>
          <w:lang w:val="sk-SK"/>
        </w:rPr>
        <w:t>Seredská 247/4012, 917 05 Trnava-miestna časť Modranka</w:t>
      </w:r>
    </w:p>
    <w:p w:rsidR="007B72DC" w:rsidRPr="00BC7FA4" w:rsidRDefault="007B72DC" w:rsidP="007B72DC">
      <w:pPr>
        <w:pStyle w:val="F2-ZkladnText"/>
        <w:tabs>
          <w:tab w:val="left" w:pos="2268"/>
        </w:tabs>
        <w:rPr>
          <w:sz w:val="24"/>
          <w:szCs w:val="24"/>
          <w:lang w:val="sk-SK"/>
        </w:rPr>
      </w:pPr>
      <w:r w:rsidRPr="00BC7FA4">
        <w:rPr>
          <w:sz w:val="24"/>
          <w:szCs w:val="24"/>
          <w:lang w:val="sk-SK"/>
        </w:rPr>
        <w:t xml:space="preserve">Zastúpený: </w:t>
      </w:r>
      <w:r w:rsidRPr="00BC7FA4">
        <w:rPr>
          <w:sz w:val="24"/>
          <w:szCs w:val="24"/>
          <w:lang w:val="sk-SK"/>
        </w:rPr>
        <w:tab/>
      </w:r>
      <w:r w:rsidRPr="00BC7FA4">
        <w:rPr>
          <w:sz w:val="24"/>
          <w:szCs w:val="24"/>
          <w:lang w:val="sk-SK"/>
        </w:rPr>
        <w:tab/>
      </w:r>
      <w:r w:rsidRPr="00BC7FA4">
        <w:rPr>
          <w:sz w:val="24"/>
          <w:szCs w:val="24"/>
          <w:lang w:val="sk-SK"/>
        </w:rPr>
        <w:tab/>
        <w:t>Ing. Peter Hájik, konateľ</w:t>
      </w:r>
    </w:p>
    <w:p w:rsidR="007B72DC" w:rsidRPr="00BC7FA4" w:rsidRDefault="007B72DC" w:rsidP="007B72DC">
      <w:pPr>
        <w:pStyle w:val="F2-ZkladnText"/>
        <w:tabs>
          <w:tab w:val="left" w:pos="2268"/>
        </w:tabs>
        <w:rPr>
          <w:sz w:val="24"/>
          <w:szCs w:val="24"/>
          <w:lang w:val="sk-SK"/>
        </w:rPr>
      </w:pPr>
      <w:r w:rsidRPr="00BC7FA4">
        <w:rPr>
          <w:sz w:val="24"/>
          <w:szCs w:val="24"/>
          <w:lang w:val="sk-SK"/>
        </w:rPr>
        <w:t>podľa výpisu z Obchodného registra</w:t>
      </w:r>
      <w:r w:rsidR="002F5CC4">
        <w:rPr>
          <w:sz w:val="24"/>
          <w:szCs w:val="24"/>
          <w:lang w:val="sk-SK"/>
        </w:rPr>
        <w:t xml:space="preserve"> </w:t>
      </w:r>
      <w:r w:rsidRPr="00BC7FA4">
        <w:rPr>
          <w:sz w:val="24"/>
          <w:szCs w:val="24"/>
          <w:lang w:val="sk-SK"/>
        </w:rPr>
        <w:t>Okresného súdu Trnava, oddiel: Sro, Vložka číslo: 14319/T</w:t>
      </w:r>
    </w:p>
    <w:p w:rsidR="007B72DC" w:rsidRDefault="007B72DC" w:rsidP="007B72DC">
      <w:pPr>
        <w:pStyle w:val="F2-ZkladnText"/>
        <w:tabs>
          <w:tab w:val="left" w:pos="284"/>
          <w:tab w:val="left" w:pos="2268"/>
        </w:tabs>
        <w:ind w:left="284" w:hanging="284"/>
        <w:jc w:val="left"/>
        <w:rPr>
          <w:sz w:val="24"/>
          <w:szCs w:val="24"/>
          <w:lang w:val="sk-SK"/>
        </w:rPr>
      </w:pPr>
      <w:r w:rsidRPr="00BC7FA4">
        <w:rPr>
          <w:sz w:val="24"/>
          <w:szCs w:val="24"/>
          <w:lang w:val="sk-SK"/>
        </w:rPr>
        <w:t xml:space="preserve">IČO: </w:t>
      </w:r>
      <w:r w:rsidRPr="00BC7FA4">
        <w:rPr>
          <w:sz w:val="24"/>
          <w:szCs w:val="24"/>
          <w:lang w:val="sk-SK"/>
        </w:rPr>
        <w:tab/>
      </w:r>
      <w:r w:rsidRPr="00BC7FA4">
        <w:rPr>
          <w:sz w:val="24"/>
          <w:szCs w:val="24"/>
          <w:lang w:val="sk-SK"/>
        </w:rPr>
        <w:tab/>
      </w:r>
      <w:r w:rsidRPr="00BC7FA4">
        <w:rPr>
          <w:sz w:val="24"/>
          <w:szCs w:val="24"/>
          <w:lang w:val="sk-SK"/>
        </w:rPr>
        <w:tab/>
        <w:t>36 238 813</w:t>
      </w:r>
    </w:p>
    <w:p w:rsidR="007B72DC" w:rsidRPr="00F2641A" w:rsidRDefault="007B72DC" w:rsidP="007B72DC">
      <w:pPr>
        <w:pStyle w:val="F2-ZkladnText"/>
        <w:tabs>
          <w:tab w:val="left" w:pos="284"/>
          <w:tab w:val="left" w:pos="2268"/>
        </w:tabs>
        <w:ind w:left="284" w:hanging="284"/>
        <w:jc w:val="left"/>
        <w:rPr>
          <w:sz w:val="24"/>
          <w:szCs w:val="24"/>
          <w:highlight w:val="yellow"/>
          <w:lang w:val="sk-SK"/>
        </w:rPr>
      </w:pPr>
      <w:r w:rsidRPr="002B7F62">
        <w:rPr>
          <w:sz w:val="24"/>
          <w:szCs w:val="24"/>
          <w:lang w:val="sk-SK"/>
        </w:rPr>
        <w:t>Peňažný ústav:</w:t>
      </w:r>
      <w:r>
        <w:rPr>
          <w:sz w:val="24"/>
          <w:szCs w:val="24"/>
          <w:lang w:val="sk-SK"/>
        </w:rPr>
        <w:tab/>
      </w:r>
      <w:r>
        <w:rPr>
          <w:sz w:val="24"/>
          <w:szCs w:val="24"/>
          <w:lang w:val="sk-SK"/>
        </w:rPr>
        <w:tab/>
      </w:r>
      <w:r>
        <w:rPr>
          <w:sz w:val="24"/>
          <w:szCs w:val="24"/>
          <w:lang w:val="sk-SK"/>
        </w:rPr>
        <w:tab/>
      </w:r>
      <w:r w:rsidR="00E67D90">
        <w:rPr>
          <w:sz w:val="24"/>
          <w:szCs w:val="24"/>
          <w:lang w:val="sk-SK"/>
        </w:rPr>
        <w:t>TATRA BANKA, a.s.</w:t>
      </w:r>
      <w:r w:rsidRPr="00E67D90">
        <w:rPr>
          <w:sz w:val="24"/>
          <w:szCs w:val="24"/>
          <w:lang w:val="sk-SK"/>
        </w:rPr>
        <w:tab/>
      </w:r>
    </w:p>
    <w:p w:rsidR="007B72DC" w:rsidRPr="00E67D90" w:rsidRDefault="007B72DC" w:rsidP="007B72DC">
      <w:pPr>
        <w:pStyle w:val="F2-ZkladnText"/>
        <w:tabs>
          <w:tab w:val="left" w:pos="284"/>
          <w:tab w:val="left" w:pos="2268"/>
        </w:tabs>
        <w:ind w:left="284" w:hanging="284"/>
        <w:jc w:val="left"/>
        <w:rPr>
          <w:sz w:val="24"/>
          <w:szCs w:val="24"/>
          <w:lang w:val="sk-SK"/>
        </w:rPr>
      </w:pPr>
      <w:r w:rsidRPr="00E67D90">
        <w:rPr>
          <w:sz w:val="24"/>
          <w:szCs w:val="24"/>
          <w:lang w:val="sk-SK"/>
        </w:rPr>
        <w:t xml:space="preserve">Číslo účtu IBAN): </w:t>
      </w:r>
      <w:r w:rsidRPr="00E67D90">
        <w:rPr>
          <w:sz w:val="24"/>
          <w:szCs w:val="24"/>
          <w:lang w:val="sk-SK"/>
        </w:rPr>
        <w:tab/>
      </w:r>
      <w:r w:rsidRPr="00E67D90">
        <w:rPr>
          <w:sz w:val="24"/>
          <w:szCs w:val="24"/>
          <w:lang w:val="sk-SK"/>
        </w:rPr>
        <w:tab/>
      </w:r>
      <w:r w:rsidRPr="00E67D90">
        <w:rPr>
          <w:sz w:val="24"/>
          <w:szCs w:val="24"/>
          <w:lang w:val="sk-SK"/>
        </w:rPr>
        <w:tab/>
      </w:r>
      <w:r w:rsidR="00E67D90">
        <w:rPr>
          <w:sz w:val="24"/>
          <w:szCs w:val="24"/>
          <w:lang w:val="sk-SK"/>
        </w:rPr>
        <w:t>SK90 1100 0000 0026 2723 1565</w:t>
      </w:r>
    </w:p>
    <w:p w:rsidR="007B72DC" w:rsidRPr="00E67D90" w:rsidRDefault="007B72DC" w:rsidP="007B72DC">
      <w:pPr>
        <w:pStyle w:val="F2-ZkladnText"/>
        <w:tabs>
          <w:tab w:val="left" w:pos="284"/>
          <w:tab w:val="left" w:pos="2268"/>
        </w:tabs>
        <w:ind w:left="284" w:hanging="284"/>
        <w:jc w:val="left"/>
        <w:rPr>
          <w:sz w:val="24"/>
          <w:szCs w:val="24"/>
          <w:lang w:val="sk-SK"/>
        </w:rPr>
      </w:pPr>
      <w:r w:rsidRPr="00E67D90">
        <w:rPr>
          <w:sz w:val="24"/>
          <w:szCs w:val="24"/>
          <w:lang w:val="sk-SK"/>
        </w:rPr>
        <w:t xml:space="preserve">BIC (SWIFT):   </w:t>
      </w:r>
      <w:r w:rsidRPr="00E67D90">
        <w:rPr>
          <w:sz w:val="24"/>
          <w:szCs w:val="24"/>
          <w:lang w:val="sk-SK"/>
        </w:rPr>
        <w:tab/>
      </w:r>
      <w:r w:rsidRPr="00E67D90">
        <w:rPr>
          <w:sz w:val="24"/>
          <w:szCs w:val="24"/>
          <w:lang w:val="sk-SK"/>
        </w:rPr>
        <w:tab/>
      </w:r>
      <w:r w:rsidRPr="00E67D90">
        <w:rPr>
          <w:sz w:val="24"/>
          <w:szCs w:val="24"/>
          <w:lang w:val="sk-SK"/>
        </w:rPr>
        <w:tab/>
      </w:r>
      <w:r w:rsidR="00E67D90">
        <w:rPr>
          <w:sz w:val="24"/>
          <w:szCs w:val="24"/>
          <w:lang w:val="sk-SK"/>
        </w:rPr>
        <w:t>TATRSKBXXXX</w:t>
      </w:r>
    </w:p>
    <w:p w:rsidR="007B72DC" w:rsidRPr="003F4027" w:rsidRDefault="00BA6E1A" w:rsidP="007B72DC">
      <w:pPr>
        <w:pStyle w:val="F2-ZkladnText"/>
        <w:tabs>
          <w:tab w:val="left" w:pos="2268"/>
        </w:tabs>
        <w:ind w:left="284" w:hanging="284"/>
        <w:rPr>
          <w:b/>
          <w:sz w:val="24"/>
          <w:szCs w:val="24"/>
          <w:lang w:val="sk-SK"/>
        </w:rPr>
      </w:pPr>
      <w:r w:rsidRPr="00BA6E1A">
        <w:rPr>
          <w:noProof/>
          <w:sz w:val="24"/>
          <w:szCs w:val="24"/>
          <w:lang w:val="sk-SK"/>
        </w:rPr>
        <w:pict>
          <v:shapetype id="_x0000_t202" coordsize="21600,21600" o:spt="202" path="m,l,21600r21600,l21600,xe">
            <v:stroke joinstyle="miter"/>
            <v:path gradientshapeok="t" o:connecttype="rect"/>
          </v:shapetype>
          <v:shape id="fyzická osoba" o:spid="_x0000_s1026" type="#_x0000_t202" style="position:absolute;left:0;text-align:left;margin-left:-1.6pt;margin-top:5.85pt;width:468.75pt;height:189.75pt;z-index:2516572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" stroked="f">
            <v:textbox inset="2.53997mm,,2.53997mm">
              <w:txbxContent>
                <w:p w:rsidR="007B72DC" w:rsidRDefault="007B72DC" w:rsidP="007B72DC">
                  <w:pPr>
                    <w:pStyle w:val="F5-Zarka2"/>
                    <w:tabs>
                      <w:tab w:val="left" w:pos="1708"/>
                    </w:tabs>
                    <w:ind w:left="1137" w:hangingChars="472" w:hanging="1137"/>
                    <w:rPr>
                      <w:b/>
                      <w:bCs/>
                      <w:sz w:val="24"/>
                      <w:szCs w:val="24"/>
                    </w:rPr>
                  </w:pPr>
                  <w:r>
                    <w:rPr>
                      <w:b/>
                      <w:bCs/>
                      <w:sz w:val="24"/>
                      <w:szCs w:val="24"/>
                    </w:rPr>
                    <w:t>Meno a priezvisko</w:t>
                  </w:r>
                  <w:r>
                    <w:rPr>
                      <w:b/>
                      <w:bCs/>
                      <w:sz w:val="24"/>
                      <w:szCs w:val="24"/>
                      <w:lang w:val="sk-SK"/>
                    </w:rPr>
                    <w:t>:</w:t>
                  </w:r>
                </w:p>
                <w:p w:rsidR="007B72DC" w:rsidRDefault="007B72DC" w:rsidP="007B72DC">
                  <w:pPr>
                    <w:pStyle w:val="F5-Zarka2"/>
                    <w:tabs>
                      <w:tab w:val="left" w:pos="1708"/>
                    </w:tabs>
                    <w:ind w:left="1133" w:hangingChars="472" w:hanging="1133"/>
                    <w:rPr>
                      <w:sz w:val="24"/>
                      <w:szCs w:val="24"/>
                    </w:rPr>
                  </w:pPr>
                  <w:r>
                    <w:rPr>
                      <w:sz w:val="24"/>
                      <w:szCs w:val="24"/>
                    </w:rPr>
                    <w:t>Dátum narodenia:</w:t>
                  </w:r>
                </w:p>
                <w:p w:rsidR="007B72DC" w:rsidRDefault="007B72DC" w:rsidP="007B72DC">
                  <w:pPr>
                    <w:pStyle w:val="F5-Zarka2"/>
                    <w:tabs>
                      <w:tab w:val="left" w:pos="1708"/>
                    </w:tabs>
                    <w:ind w:left="1133" w:hangingChars="472" w:hanging="1133"/>
                    <w:rPr>
                      <w:sz w:val="24"/>
                      <w:szCs w:val="24"/>
                    </w:rPr>
                  </w:pPr>
                  <w:r>
                    <w:rPr>
                      <w:sz w:val="24"/>
                      <w:szCs w:val="24"/>
                    </w:rPr>
                    <w:t>Adresa trvalého pobytu:</w:t>
                  </w:r>
                </w:p>
                <w:p w:rsidR="007B72DC" w:rsidRDefault="007B72DC" w:rsidP="007B72DC">
                  <w:pPr>
                    <w:pStyle w:val="F5-Zarka2"/>
                    <w:tabs>
                      <w:tab w:val="left" w:pos="1708"/>
                    </w:tabs>
                    <w:ind w:left="1133" w:hangingChars="472" w:hanging="1133"/>
                    <w:rPr>
                      <w:sz w:val="24"/>
                      <w:szCs w:val="24"/>
                    </w:rPr>
                  </w:pPr>
                  <w:r>
                    <w:rPr>
                      <w:sz w:val="24"/>
                      <w:szCs w:val="24"/>
                    </w:rPr>
                    <w:t>Rodné číslo</w:t>
                  </w:r>
                  <w:r>
                    <w:rPr>
                      <w:sz w:val="24"/>
                      <w:szCs w:val="24"/>
                      <w:lang w:val="sk-SK"/>
                    </w:rPr>
                    <w:t>:</w:t>
                  </w:r>
                </w:p>
                <w:p w:rsidR="007B72DC" w:rsidRDefault="007B72DC" w:rsidP="007B72DC">
                  <w:pPr>
                    <w:pStyle w:val="F5-Zarka2"/>
                    <w:tabs>
                      <w:tab w:val="left" w:pos="1708"/>
                    </w:tabs>
                    <w:ind w:left="1133" w:hangingChars="472" w:hanging="1133"/>
                    <w:rPr>
                      <w:sz w:val="24"/>
                      <w:szCs w:val="24"/>
                    </w:rPr>
                  </w:pPr>
                  <w:r>
                    <w:rPr>
                      <w:sz w:val="24"/>
                      <w:szCs w:val="24"/>
                    </w:rPr>
                    <w:t>Bankové spojenie:</w:t>
                  </w:r>
                </w:p>
                <w:p w:rsidR="007B72DC" w:rsidRDefault="007B72DC" w:rsidP="007B72DC">
                  <w:pPr>
                    <w:pStyle w:val="F5-Zarka2"/>
                    <w:tabs>
                      <w:tab w:val="left" w:pos="1708"/>
                    </w:tabs>
                    <w:ind w:left="1133" w:hangingChars="472" w:hanging="1133"/>
                    <w:rPr>
                      <w:sz w:val="24"/>
                      <w:szCs w:val="24"/>
                    </w:rPr>
                  </w:pPr>
                  <w:r>
                    <w:rPr>
                      <w:sz w:val="24"/>
                      <w:szCs w:val="24"/>
                    </w:rPr>
                    <w:t>Číslo účtu</w:t>
                  </w:r>
                  <w:r>
                    <w:rPr>
                      <w:sz w:val="24"/>
                      <w:szCs w:val="24"/>
                      <w:lang w:val="sk-SK"/>
                    </w:rPr>
                    <w:t>:</w:t>
                  </w:r>
                </w:p>
                <w:p w:rsidR="007B72DC" w:rsidRDefault="007B72DC" w:rsidP="007B72DC">
                  <w:pPr>
                    <w:pStyle w:val="F5-Zarka2"/>
                    <w:tabs>
                      <w:tab w:val="left" w:pos="1708"/>
                    </w:tabs>
                    <w:ind w:left="1133" w:hangingChars="472" w:hanging="1133"/>
                    <w:rPr>
                      <w:sz w:val="24"/>
                      <w:szCs w:val="24"/>
                    </w:rPr>
                  </w:pPr>
                  <w:r>
                    <w:rPr>
                      <w:sz w:val="24"/>
                      <w:szCs w:val="24"/>
                    </w:rPr>
                    <w:t>Číslo telefónu:</w:t>
                  </w:r>
                </w:p>
                <w:p w:rsidR="007B72DC" w:rsidRDefault="007B72DC" w:rsidP="007B72DC">
                  <w:pPr>
                    <w:pStyle w:val="F5-Zarka2"/>
                    <w:tabs>
                      <w:tab w:val="left" w:pos="1708"/>
                    </w:tabs>
                    <w:ind w:left="1133" w:hangingChars="472" w:hanging="1133"/>
                    <w:rPr>
                      <w:sz w:val="24"/>
                      <w:szCs w:val="24"/>
                    </w:rPr>
                  </w:pPr>
                  <w:r>
                    <w:rPr>
                      <w:sz w:val="24"/>
                      <w:szCs w:val="24"/>
                    </w:rPr>
                    <w:t>E-mail:</w:t>
                  </w:r>
                </w:p>
                <w:p w:rsidR="007B72DC" w:rsidRDefault="007B72DC" w:rsidP="007B72DC"/>
              </w:txbxContent>
            </v:textbox>
          </v:shape>
        </w:pict>
      </w:r>
      <w:r w:rsidRPr="00BA6E1A">
        <w:rPr>
          <w:noProof/>
          <w:sz w:val="24"/>
          <w:szCs w:val="24"/>
          <w:lang w:val="sk-SK"/>
        </w:rPr>
        <w:pict>
          <v:shape id="právnická osoba" o:spid="_x0000_s1027" type="#_x0000_t202" style="position:absolute;left:0;text-align:left;margin-left:-2.35pt;margin-top:6.6pt;width:470.25pt;height:174pt;z-index:251658240;visibility:hidden;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" stroked="f">
            <v:textbox style="mso-fit-shape-to-text:t" inset="2.53997mm,,2.53997mm">
              <w:txbxContent>
                <w:p w:rsidR="007B72DC" w:rsidRDefault="007B72DC" w:rsidP="007B72DC">
                  <w:pPr>
                    <w:pStyle w:val="F5-Zarka2"/>
                    <w:tabs>
                      <w:tab w:val="left" w:pos="1708"/>
                    </w:tabs>
                    <w:ind w:left="1137" w:hangingChars="472" w:hanging="1137"/>
                    <w:rPr>
                      <w:sz w:val="24"/>
                      <w:szCs w:val="24"/>
                    </w:rPr>
                  </w:pPr>
                  <w:r>
                    <w:rPr>
                      <w:b/>
                      <w:bCs/>
                      <w:sz w:val="24"/>
                      <w:szCs w:val="24"/>
                    </w:rPr>
                    <w:t>Obchodné meno:</w:t>
                  </w:r>
                </w:p>
                <w:p w:rsidR="007B72DC" w:rsidRDefault="007B72DC" w:rsidP="007B72DC">
                  <w:pPr>
                    <w:pStyle w:val="F5-Zarka2"/>
                    <w:tabs>
                      <w:tab w:val="left" w:pos="1708"/>
                    </w:tabs>
                    <w:ind w:left="1133" w:hangingChars="472" w:hanging="1133"/>
                    <w:rPr>
                      <w:sz w:val="24"/>
                      <w:szCs w:val="24"/>
                      <w:lang w:val="sk-SK"/>
                    </w:rPr>
                  </w:pPr>
                  <w:r>
                    <w:rPr>
                      <w:sz w:val="24"/>
                      <w:szCs w:val="24"/>
                      <w:lang w:val="sk-SK"/>
                    </w:rPr>
                    <w:t>Právna forma:</w:t>
                  </w:r>
                </w:p>
                <w:p w:rsidR="007B72DC" w:rsidRDefault="007B72DC" w:rsidP="007B72DC">
                  <w:pPr>
                    <w:pStyle w:val="F5-Zarka2"/>
                    <w:tabs>
                      <w:tab w:val="left" w:pos="1708"/>
                    </w:tabs>
                    <w:ind w:left="1133" w:hangingChars="472" w:hanging="1133"/>
                    <w:rPr>
                      <w:sz w:val="24"/>
                      <w:szCs w:val="24"/>
                    </w:rPr>
                  </w:pPr>
                  <w:r>
                    <w:rPr>
                      <w:sz w:val="24"/>
                      <w:szCs w:val="24"/>
                    </w:rPr>
                    <w:t>Zastúpené:</w:t>
                  </w:r>
                </w:p>
                <w:p w:rsidR="007B72DC" w:rsidRDefault="007B72DC" w:rsidP="007B72DC">
                  <w:pPr>
                    <w:pStyle w:val="F5-Zarka2"/>
                    <w:tabs>
                      <w:tab w:val="left" w:pos="1708"/>
                    </w:tabs>
                    <w:ind w:left="1133" w:hangingChars="472" w:hanging="1133"/>
                    <w:rPr>
                      <w:sz w:val="24"/>
                      <w:szCs w:val="24"/>
                    </w:rPr>
                  </w:pPr>
                  <w:r>
                    <w:rPr>
                      <w:sz w:val="24"/>
                      <w:szCs w:val="24"/>
                      <w:lang w:val="sk-SK"/>
                    </w:rPr>
                    <w:t>Sídlo</w:t>
                  </w:r>
                  <w:r>
                    <w:rPr>
                      <w:sz w:val="24"/>
                      <w:szCs w:val="24"/>
                    </w:rPr>
                    <w:t>:</w:t>
                  </w:r>
                </w:p>
                <w:p w:rsidR="007B72DC" w:rsidRDefault="007B72DC" w:rsidP="007B72DC">
                  <w:pPr>
                    <w:pStyle w:val="F5-Zarka2"/>
                    <w:tabs>
                      <w:tab w:val="left" w:pos="1708"/>
                    </w:tabs>
                    <w:ind w:left="1133" w:hangingChars="472" w:hanging="1133"/>
                    <w:rPr>
                      <w:sz w:val="24"/>
                      <w:szCs w:val="24"/>
                    </w:rPr>
                  </w:pPr>
                  <w:r>
                    <w:rPr>
                      <w:sz w:val="24"/>
                      <w:szCs w:val="24"/>
                    </w:rPr>
                    <w:t>IČO:</w:t>
                  </w:r>
                </w:p>
                <w:p w:rsidR="007B72DC" w:rsidRDefault="007B72DC" w:rsidP="007B72DC">
                  <w:pPr>
                    <w:pStyle w:val="F5-Zarka2"/>
                    <w:tabs>
                      <w:tab w:val="left" w:pos="1708"/>
                    </w:tabs>
                    <w:ind w:left="1133" w:hangingChars="472" w:hanging="1133"/>
                    <w:rPr>
                      <w:sz w:val="24"/>
                      <w:szCs w:val="24"/>
                    </w:rPr>
                  </w:pPr>
                  <w:r>
                    <w:rPr>
                      <w:sz w:val="24"/>
                      <w:szCs w:val="24"/>
                    </w:rPr>
                    <w:t>DIČ:</w:t>
                  </w:r>
                </w:p>
                <w:p w:rsidR="007B72DC" w:rsidRDefault="007B72DC" w:rsidP="007B72DC">
                  <w:pPr>
                    <w:pStyle w:val="F5-Zarka2"/>
                    <w:tabs>
                      <w:tab w:val="left" w:pos="1708"/>
                    </w:tabs>
                    <w:ind w:left="1133" w:hangingChars="472" w:hanging="1133"/>
                    <w:rPr>
                      <w:sz w:val="24"/>
                      <w:szCs w:val="24"/>
                    </w:rPr>
                  </w:pPr>
                  <w:r>
                    <w:rPr>
                      <w:sz w:val="24"/>
                      <w:szCs w:val="24"/>
                    </w:rPr>
                    <w:t>Bankové spojenie:</w:t>
                  </w:r>
                </w:p>
                <w:p w:rsidR="007B72DC" w:rsidRPr="00D6310F" w:rsidRDefault="007B72DC" w:rsidP="007B72DC">
                  <w:pPr>
                    <w:pStyle w:val="F5-Zarka2"/>
                    <w:tabs>
                      <w:tab w:val="left" w:pos="1708"/>
                    </w:tabs>
                    <w:ind w:left="1133" w:hangingChars="472" w:hanging="1133"/>
                    <w:rPr>
                      <w:sz w:val="24"/>
                      <w:szCs w:val="24"/>
                      <w:lang w:val="de-CH"/>
                    </w:rPr>
                  </w:pPr>
                  <w:r w:rsidRPr="00D6310F">
                    <w:rPr>
                      <w:sz w:val="24"/>
                      <w:szCs w:val="24"/>
                      <w:lang w:val="de-CH"/>
                    </w:rPr>
                    <w:t>Číslo účtu:</w:t>
                  </w:r>
                </w:p>
                <w:p w:rsidR="007B72DC" w:rsidRPr="00D6310F" w:rsidRDefault="007B72DC" w:rsidP="007B72DC">
                  <w:pPr>
                    <w:pStyle w:val="F5-Zarka2"/>
                    <w:tabs>
                      <w:tab w:val="left" w:pos="1708"/>
                    </w:tabs>
                    <w:ind w:left="1133" w:hangingChars="472" w:hanging="1133"/>
                    <w:rPr>
                      <w:sz w:val="24"/>
                      <w:szCs w:val="24"/>
                      <w:lang w:val="de-CH"/>
                    </w:rPr>
                  </w:pPr>
                  <w:r w:rsidRPr="00D6310F">
                    <w:rPr>
                      <w:sz w:val="24"/>
                      <w:szCs w:val="24"/>
                      <w:lang w:val="de-CH"/>
                    </w:rPr>
                    <w:t>Číslo telefónu:</w:t>
                  </w:r>
                </w:p>
                <w:p w:rsidR="007B72DC" w:rsidRPr="00D6310F" w:rsidRDefault="007B72DC" w:rsidP="007B72DC">
                  <w:pPr>
                    <w:pStyle w:val="F5-Zarka2"/>
                    <w:tabs>
                      <w:tab w:val="left" w:pos="1708"/>
                    </w:tabs>
                    <w:ind w:left="1133" w:hangingChars="472" w:hanging="1133"/>
                    <w:rPr>
                      <w:sz w:val="24"/>
                      <w:szCs w:val="24"/>
                      <w:lang w:val="de-CH"/>
                    </w:rPr>
                  </w:pPr>
                  <w:r w:rsidRPr="00D6310F">
                    <w:rPr>
                      <w:sz w:val="24"/>
                      <w:szCs w:val="24"/>
                      <w:lang w:val="de-CH"/>
                    </w:rPr>
                    <w:t>E-mail:</w:t>
                  </w:r>
                </w:p>
                <w:p w:rsidR="007B72DC" w:rsidRPr="00D6310F" w:rsidRDefault="007B72DC" w:rsidP="007B72DC">
                  <w:pPr>
                    <w:pStyle w:val="F5-Zarka2"/>
                    <w:tabs>
                      <w:tab w:val="left" w:pos="1708"/>
                    </w:tabs>
                    <w:ind w:left="1133" w:hangingChars="472" w:hanging="1133"/>
                    <w:rPr>
                      <w:sz w:val="24"/>
                      <w:szCs w:val="24"/>
                      <w:lang w:val="de-CH"/>
                    </w:rPr>
                  </w:pPr>
                  <w:r w:rsidRPr="00D6310F">
                    <w:rPr>
                      <w:sz w:val="24"/>
                      <w:szCs w:val="24"/>
                      <w:lang w:val="de-CH"/>
                    </w:rPr>
                    <w:t>Zapísan</w:t>
                  </w:r>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sidRPr="00D6310F">
                    <w:rPr>
                      <w:sz w:val="24"/>
                      <w:szCs w:val="24"/>
                      <w:lang w:val="de-CH"/>
                    </w:rPr>
                    <w:t>Obchod</w:t>
                  </w:r>
                  <w:r>
                    <w:rPr>
                      <w:sz w:val="24"/>
                      <w:szCs w:val="24"/>
                      <w:lang w:val="sk-SK"/>
                    </w:rPr>
                    <w:t>ný</w:t>
                  </w:r>
                  <w:r w:rsidRPr="00D6310F">
                    <w:rPr>
                      <w:sz w:val="24"/>
                      <w:szCs w:val="24"/>
                      <w:lang w:val="de-CH"/>
                    </w:rPr>
                    <w:t xml:space="preserve"> regist</w:t>
                  </w:r>
                  <w:r>
                    <w:rPr>
                      <w:sz w:val="24"/>
                      <w:szCs w:val="24"/>
                      <w:lang w:val="sk-SK"/>
                    </w:rPr>
                    <w:t>er</w:t>
                  </w:r>
                  <w:r w:rsidRPr="00D6310F">
                    <w:rPr>
                      <w:sz w:val="24"/>
                      <w:szCs w:val="24"/>
                      <w:lang w:val="de-CH"/>
                    </w:rPr>
                    <w:t xml:space="preserve"> Okresného súdu</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r w:rsidRPr="00D6310F">
                    <w:rPr>
                      <w:sz w:val="24"/>
                      <w:szCs w:val="24"/>
                      <w:lang w:val="de-CH"/>
                    </w:rPr>
                    <w:t xml:space="preserve">ddiel:, vložka č. </w:t>
                  </w:r>
                </w:p>
              </w:txbxContent>
            </v:textbox>
          </v:shape>
        </w:pict>
      </w:r>
      <w:r w:rsidR="007B72DC" w:rsidRPr="00E67D90">
        <w:rPr>
          <w:sz w:val="24"/>
          <w:szCs w:val="24"/>
          <w:lang w:val="sk-SK"/>
        </w:rPr>
        <w:t>(ďalej len „</w:t>
      </w:r>
      <w:r w:rsidR="007B72DC" w:rsidRPr="00E67D90">
        <w:rPr>
          <w:b/>
          <w:bCs/>
          <w:sz w:val="24"/>
          <w:szCs w:val="24"/>
          <w:lang w:val="sk-SK"/>
        </w:rPr>
        <w:t>nájomca</w:t>
      </w:r>
      <w:r w:rsidR="007B72DC" w:rsidRPr="00E67D90">
        <w:rPr>
          <w:sz w:val="24"/>
          <w:szCs w:val="24"/>
          <w:lang w:val="sk-SK"/>
        </w:rPr>
        <w:t>“)</w:t>
      </w:r>
    </w:p>
    <w:p w:rsidR="007B72DC" w:rsidRDefault="007B72DC" w:rsidP="007B72DC">
      <w:pPr>
        <w:pStyle w:val="F2-ZkladnText"/>
        <w:rPr>
          <w:iCs/>
          <w:sz w:val="24"/>
          <w:szCs w:val="24"/>
          <w:lang w:val="sk-SK"/>
        </w:rPr>
      </w:pPr>
    </w:p>
    <w:p w:rsidR="007B72DC" w:rsidRDefault="007B72DC" w:rsidP="007B72DC">
      <w:pPr>
        <w:pStyle w:val="F2-ZkladnText"/>
        <w:rPr>
          <w:iCs/>
          <w:sz w:val="24"/>
          <w:szCs w:val="24"/>
          <w:lang w:val="sk-SK"/>
        </w:rPr>
      </w:pPr>
      <w:r>
        <w:rPr>
          <w:iCs/>
          <w:sz w:val="24"/>
          <w:szCs w:val="24"/>
          <w:lang w:val="sk-SK"/>
        </w:rPr>
        <w:t>(„prenajímateľ“ a nájomca“ ďalej spoločne aj ako „</w:t>
      </w:r>
      <w:r>
        <w:rPr>
          <w:b/>
          <w:iCs/>
          <w:sz w:val="24"/>
          <w:szCs w:val="24"/>
          <w:lang w:val="sk-SK"/>
        </w:rPr>
        <w:t>zmluvné strany</w:t>
      </w:r>
      <w:r>
        <w:rPr>
          <w:iCs/>
          <w:sz w:val="24"/>
          <w:szCs w:val="24"/>
          <w:lang w:val="sk-SK"/>
        </w:rPr>
        <w:t>“ a jednotlivo ako „</w:t>
      </w:r>
      <w:r>
        <w:rPr>
          <w:b/>
          <w:iCs/>
          <w:sz w:val="24"/>
          <w:szCs w:val="24"/>
          <w:lang w:val="sk-SK"/>
        </w:rPr>
        <w:t>zmluvná strana</w:t>
      </w:r>
      <w:r>
        <w:rPr>
          <w:iCs/>
          <w:sz w:val="24"/>
          <w:szCs w:val="24"/>
          <w:lang w:val="sk-SK"/>
        </w:rPr>
        <w:t>“)</w:t>
      </w:r>
    </w:p>
    <w:p w:rsidR="007B72DC" w:rsidRDefault="007B72DC" w:rsidP="007B72DC">
      <w:pPr>
        <w:pStyle w:val="F2-ZkladnText"/>
        <w:rPr>
          <w:b/>
          <w:iCs/>
          <w:sz w:val="24"/>
          <w:szCs w:val="24"/>
          <w:lang w:val="sk-SK"/>
        </w:rPr>
      </w:pPr>
    </w:p>
    <w:p w:rsidR="007B72DC" w:rsidRDefault="007B72DC" w:rsidP="007B72DC">
      <w:pPr>
        <w:pStyle w:val="F2-ZkladnText"/>
        <w:rPr>
          <w:iCs/>
          <w:sz w:val="24"/>
          <w:szCs w:val="24"/>
          <w:lang w:val="sk-SK"/>
        </w:rPr>
      </w:pPr>
      <w:r>
        <w:rPr>
          <w:b/>
          <w:iCs/>
          <w:sz w:val="24"/>
          <w:szCs w:val="24"/>
          <w:lang w:val="sk-SK"/>
        </w:rPr>
        <w:tab/>
      </w:r>
      <w:r>
        <w:rPr>
          <w:b/>
          <w:iCs/>
          <w:sz w:val="24"/>
          <w:szCs w:val="24"/>
          <w:lang w:val="sk-SK"/>
        </w:rPr>
        <w:tab/>
      </w:r>
      <w:r>
        <w:rPr>
          <w:iCs/>
          <w:sz w:val="24"/>
          <w:szCs w:val="24"/>
          <w:lang w:val="sk-SK"/>
        </w:rPr>
        <w:tab/>
      </w:r>
    </w:p>
    <w:p w:rsidR="007B72DC" w:rsidRDefault="007B72DC" w:rsidP="007B72DC">
      <w:pPr>
        <w:pStyle w:val="Zkladntext"/>
        <w:jc w:val="center"/>
        <w:rPr>
          <w:rFonts w:ascii="Times New Roman" w:hAnsi="Times New Roman"/>
          <w:b/>
          <w:bCs/>
          <w:iCs/>
          <w:color w:val="auto"/>
          <w:sz w:val="24"/>
          <w:szCs w:val="24"/>
          <w:lang w:val="sk-SK"/>
        </w:rPr>
      </w:pPr>
      <w:r>
        <w:rPr>
          <w:rFonts w:ascii="Times New Roman" w:hAnsi="Times New Roman"/>
          <w:b/>
          <w:bCs/>
          <w:iCs/>
          <w:color w:val="auto"/>
          <w:sz w:val="24"/>
          <w:szCs w:val="24"/>
          <w:lang w:val="sk-SK"/>
        </w:rPr>
        <w:t xml:space="preserve">PREAMBULA </w:t>
      </w:r>
    </w:p>
    <w:p w:rsidR="007B72DC" w:rsidRDefault="007B72DC" w:rsidP="007B72DC">
      <w:pPr>
        <w:pStyle w:val="Text1"/>
        <w:spacing w:after="0"/>
        <w:ind w:left="0"/>
        <w:rPr>
          <w:iCs/>
          <w:szCs w:val="24"/>
          <w:lang w:val="sk-SK"/>
        </w:rPr>
      </w:pPr>
    </w:p>
    <w:p w:rsidR="007B72DC" w:rsidRDefault="007B72DC" w:rsidP="007B72DC">
      <w:pPr>
        <w:pStyle w:val="Text1"/>
        <w:numPr>
          <w:ilvl w:val="0"/>
          <w:numId w:val="4"/>
        </w:numPr>
        <w:spacing w:after="0"/>
        <w:ind w:left="426" w:hanging="426"/>
        <w:rPr>
          <w:iCs/>
          <w:szCs w:val="24"/>
          <w:lang w:val="sk-SK"/>
        </w:rPr>
      </w:pPr>
      <w:r>
        <w:rPr>
          <w:iCs/>
          <w:szCs w:val="24"/>
          <w:lang w:val="sk-SK"/>
        </w:rPr>
        <w:t>Zmluvné strany uzatvárajú túto zmluvu podľa § 663 a nasl., Občianskeho zákonníka a v súlade s právnym poriadkom Slovenskej republiky.</w:t>
      </w:r>
    </w:p>
    <w:p w:rsidR="007B72DC" w:rsidRPr="001F4390" w:rsidRDefault="007B72DC" w:rsidP="007B72DC">
      <w:pPr>
        <w:pStyle w:val="Text1"/>
        <w:numPr>
          <w:ilvl w:val="0"/>
          <w:numId w:val="4"/>
        </w:numPr>
        <w:ind w:left="426" w:hanging="426"/>
        <w:rPr>
          <w:iCs/>
          <w:szCs w:val="24"/>
          <w:lang w:val="sk-SK"/>
        </w:rPr>
      </w:pPr>
      <w:r w:rsidRPr="001F4390">
        <w:rPr>
          <w:iCs/>
          <w:szCs w:val="24"/>
          <w:lang w:val="sk-SK"/>
        </w:rPr>
        <w:t xml:space="preserve">Táto Zmluva a jej obsah je plne v súlade s Memorandom o vzájomnej spolupráci pri realizácii investičného zámeru zo dňa 30.10.2019 a Zmluvou o spolupráci zo dňa </w:t>
      </w:r>
      <w:r w:rsidRPr="002F5CC4">
        <w:rPr>
          <w:iCs/>
          <w:szCs w:val="24"/>
          <w:highlight w:val="yellow"/>
          <w:lang w:val="sk-SK"/>
        </w:rPr>
        <w:t>.................</w:t>
      </w:r>
      <w:r w:rsidRPr="001F4390">
        <w:rPr>
          <w:iCs/>
          <w:szCs w:val="24"/>
          <w:lang w:val="sk-SK"/>
        </w:rPr>
        <w:t xml:space="preserve"> </w:t>
      </w:r>
    </w:p>
    <w:p w:rsidR="007B72DC" w:rsidRDefault="002F5CC4" w:rsidP="002F5CC4">
      <w:pPr>
        <w:pStyle w:val="F5-lnok0"/>
        <w:tabs>
          <w:tab w:val="left" w:pos="3555"/>
        </w:tabs>
        <w:jc w:val="both"/>
        <w:rPr>
          <w:iCs/>
          <w:sz w:val="24"/>
          <w:szCs w:val="24"/>
          <w:lang w:val="sk-SK"/>
        </w:rPr>
      </w:pPr>
      <w:r>
        <w:rPr>
          <w:iCs/>
          <w:sz w:val="24"/>
          <w:szCs w:val="24"/>
          <w:lang w:val="sk-SK"/>
        </w:rPr>
        <w:tab/>
      </w:r>
    </w:p>
    <w:p w:rsidR="002F5CC4" w:rsidRDefault="002F5CC4" w:rsidP="002F5CC4">
      <w:pPr>
        <w:pStyle w:val="F5-lnok0"/>
        <w:tabs>
          <w:tab w:val="left" w:pos="3555"/>
        </w:tabs>
        <w:jc w:val="both"/>
        <w:rPr>
          <w:iCs/>
          <w:sz w:val="24"/>
          <w:szCs w:val="24"/>
          <w:lang w:val="sk-SK"/>
        </w:rPr>
      </w:pPr>
    </w:p>
    <w:p w:rsidR="00DF1442" w:rsidRDefault="00DF1442" w:rsidP="007B72DC">
      <w:pPr>
        <w:pStyle w:val="F5-lnok0"/>
        <w:rPr>
          <w:iCs/>
          <w:sz w:val="24"/>
          <w:szCs w:val="24"/>
          <w:lang w:val="sk-SK"/>
        </w:rPr>
      </w:pPr>
    </w:p>
    <w:p w:rsidR="007B72DC" w:rsidRDefault="007B72DC" w:rsidP="007B72DC">
      <w:pPr>
        <w:pStyle w:val="F5-lnok0"/>
        <w:rPr>
          <w:iCs/>
          <w:sz w:val="24"/>
          <w:szCs w:val="24"/>
          <w:lang w:val="sk-SK"/>
        </w:rPr>
      </w:pPr>
      <w:r>
        <w:rPr>
          <w:iCs/>
          <w:sz w:val="24"/>
          <w:szCs w:val="24"/>
          <w:lang w:val="sk-SK"/>
        </w:rPr>
        <w:lastRenderedPageBreak/>
        <w:t>Článok 1</w:t>
      </w:r>
    </w:p>
    <w:p w:rsidR="007B72DC" w:rsidRDefault="007B72DC" w:rsidP="007B72DC">
      <w:pPr>
        <w:pStyle w:val="F5-lnok0"/>
        <w:rPr>
          <w:iCs/>
          <w:sz w:val="24"/>
          <w:szCs w:val="24"/>
          <w:lang w:val="sk-SK"/>
        </w:rPr>
      </w:pPr>
      <w:r>
        <w:rPr>
          <w:iCs/>
          <w:sz w:val="24"/>
          <w:szCs w:val="24"/>
          <w:lang w:val="sk-SK"/>
        </w:rPr>
        <w:t>Predmet a účel nájmu</w:t>
      </w:r>
    </w:p>
    <w:p w:rsidR="007B72DC" w:rsidRDefault="007B72DC" w:rsidP="007B72DC">
      <w:pPr>
        <w:pStyle w:val="F5-lnok0"/>
        <w:rPr>
          <w:b w:val="0"/>
          <w:iCs/>
          <w:sz w:val="24"/>
          <w:szCs w:val="24"/>
          <w:lang w:val="sk-SK"/>
        </w:rPr>
      </w:pPr>
    </w:p>
    <w:p w:rsidR="007B72DC" w:rsidRPr="00BC7FA4" w:rsidRDefault="007B72DC" w:rsidP="007B72DC">
      <w:pPr>
        <w:pStyle w:val="F6-Body1"/>
        <w:numPr>
          <w:ilvl w:val="0"/>
          <w:numId w:val="5"/>
        </w:numPr>
        <w:rPr>
          <w:iCs/>
          <w:sz w:val="24"/>
          <w:szCs w:val="24"/>
          <w:lang w:val="sk-SK"/>
        </w:rPr>
      </w:pPr>
      <w:r w:rsidRPr="00BC7FA4">
        <w:rPr>
          <w:iCs/>
          <w:sz w:val="24"/>
          <w:szCs w:val="24"/>
          <w:lang w:val="sk-SK"/>
        </w:rPr>
        <w:t>Prenajímateľ je výlučným vlastníkom nehnuteľnost</w:t>
      </w:r>
      <w:r>
        <w:rPr>
          <w:iCs/>
          <w:sz w:val="24"/>
          <w:szCs w:val="24"/>
          <w:lang w:val="sk-SK"/>
        </w:rPr>
        <w:t>i</w:t>
      </w:r>
      <w:r w:rsidRPr="00BC7FA4">
        <w:rPr>
          <w:iCs/>
          <w:sz w:val="24"/>
          <w:szCs w:val="24"/>
          <w:lang w:val="sk-SK"/>
        </w:rPr>
        <w:t xml:space="preserve"> – pozemku registra C-KN v k. ú. Zálesie, zapísan</w:t>
      </w:r>
      <w:r>
        <w:rPr>
          <w:iCs/>
          <w:sz w:val="24"/>
          <w:szCs w:val="24"/>
          <w:lang w:val="sk-SK"/>
        </w:rPr>
        <w:t>ej</w:t>
      </w:r>
      <w:r w:rsidRPr="00BC7FA4">
        <w:rPr>
          <w:iCs/>
          <w:sz w:val="24"/>
          <w:szCs w:val="24"/>
          <w:lang w:val="sk-SK"/>
        </w:rPr>
        <w:t xml:space="preserve"> naliste vlastníctva č. 340 ako</w:t>
      </w:r>
      <w:r w:rsidR="004C5DDA">
        <w:rPr>
          <w:iCs/>
          <w:sz w:val="24"/>
          <w:szCs w:val="24"/>
          <w:lang w:val="sk-SK"/>
        </w:rPr>
        <w:t xml:space="preserve"> </w:t>
      </w:r>
      <w:r w:rsidRPr="00BC7FA4">
        <w:rPr>
          <w:iCs/>
          <w:sz w:val="24"/>
          <w:szCs w:val="24"/>
          <w:lang w:val="sk-SK"/>
        </w:rPr>
        <w:t>parc. č. 1111/1o výmere 2212 m2</w:t>
      </w:r>
      <w:r w:rsidRPr="00BC7FA4">
        <w:rPr>
          <w:bCs/>
          <w:iCs/>
          <w:sz w:val="24"/>
          <w:szCs w:val="24"/>
          <w:lang w:val="sk-SK"/>
        </w:rPr>
        <w:t>,</w:t>
      </w:r>
      <w:r w:rsidRPr="00BC7FA4">
        <w:rPr>
          <w:iCs/>
          <w:sz w:val="24"/>
          <w:szCs w:val="24"/>
          <w:lang w:val="sk-SK"/>
        </w:rPr>
        <w:t xml:space="preserve"> druh pozemku – zastavan</w:t>
      </w:r>
      <w:r w:rsidR="00B320D7">
        <w:rPr>
          <w:iCs/>
          <w:sz w:val="24"/>
          <w:szCs w:val="24"/>
          <w:lang w:val="sk-SK"/>
        </w:rPr>
        <w:t>á plocha a nádvorie</w:t>
      </w:r>
      <w:r>
        <w:rPr>
          <w:iCs/>
          <w:sz w:val="24"/>
          <w:szCs w:val="24"/>
          <w:lang w:val="sk-SK"/>
        </w:rPr>
        <w:t>, vedenej v katastri nehnuteľností Okresného úradu Senec, katastrálny odbor</w:t>
      </w:r>
      <w:r w:rsidR="00B320D7">
        <w:rPr>
          <w:iCs/>
          <w:sz w:val="24"/>
          <w:szCs w:val="24"/>
          <w:lang w:val="sk-SK"/>
        </w:rPr>
        <w:t xml:space="preserve">. </w:t>
      </w:r>
    </w:p>
    <w:p w:rsidR="007B72DC" w:rsidRPr="00BC7FA4" w:rsidRDefault="007B72DC" w:rsidP="007B72DC">
      <w:pPr>
        <w:pStyle w:val="F6-Body1"/>
        <w:ind w:left="426" w:firstLine="0"/>
        <w:rPr>
          <w:iCs/>
          <w:sz w:val="24"/>
          <w:szCs w:val="24"/>
          <w:lang w:val="sk-SK"/>
        </w:rPr>
      </w:pPr>
    </w:p>
    <w:p w:rsidR="007B72DC" w:rsidRPr="00BC7FA4" w:rsidRDefault="007B72DC" w:rsidP="007B72DC">
      <w:pPr>
        <w:pStyle w:val="F6-Body1"/>
        <w:numPr>
          <w:ilvl w:val="0"/>
          <w:numId w:val="5"/>
        </w:numPr>
        <w:ind w:left="426"/>
        <w:rPr>
          <w:iCs/>
          <w:sz w:val="24"/>
          <w:szCs w:val="24"/>
          <w:lang w:val="sk-SK"/>
        </w:rPr>
      </w:pPr>
      <w:r w:rsidRPr="00BC7FA4">
        <w:rPr>
          <w:iCs/>
          <w:sz w:val="24"/>
          <w:szCs w:val="24"/>
          <w:lang w:val="sk-SK"/>
        </w:rPr>
        <w:t>Prenajímateľ prenecháva a nájomca prijíma do nájmu za podmienok uvedených v tejto zmluve</w:t>
      </w:r>
      <w:r w:rsidRPr="00BC7FA4">
        <w:rPr>
          <w:bCs/>
          <w:iCs/>
          <w:sz w:val="24"/>
          <w:szCs w:val="24"/>
          <w:lang w:val="sk-SK"/>
        </w:rPr>
        <w:t xml:space="preserve"> pozemok registra </w:t>
      </w:r>
      <w:r w:rsidRPr="00BC7FA4">
        <w:rPr>
          <w:iCs/>
          <w:sz w:val="24"/>
          <w:szCs w:val="24"/>
          <w:lang w:val="sk-SK"/>
        </w:rPr>
        <w:t>C-KN v k. ú. Zálesie a</w:t>
      </w:r>
      <w:r w:rsidR="002F5CC4">
        <w:rPr>
          <w:iCs/>
          <w:sz w:val="24"/>
          <w:szCs w:val="24"/>
          <w:lang w:val="sk-SK"/>
        </w:rPr>
        <w:t> </w:t>
      </w:r>
      <w:r w:rsidRPr="00BC7FA4">
        <w:rPr>
          <w:iCs/>
          <w:sz w:val="24"/>
          <w:szCs w:val="24"/>
          <w:lang w:val="sk-SK"/>
        </w:rPr>
        <w:t>to</w:t>
      </w:r>
      <w:r w:rsidR="002F5CC4">
        <w:rPr>
          <w:iCs/>
          <w:sz w:val="24"/>
          <w:szCs w:val="24"/>
          <w:lang w:val="sk-SK"/>
        </w:rPr>
        <w:t xml:space="preserve"> </w:t>
      </w:r>
      <w:r w:rsidRPr="00BC7FA4">
        <w:rPr>
          <w:iCs/>
          <w:sz w:val="24"/>
          <w:szCs w:val="24"/>
          <w:lang w:val="sk-SK"/>
        </w:rPr>
        <w:t>pozemok parc. č. 1111/1 o výmere 2212 m2</w:t>
      </w:r>
      <w:r w:rsidRPr="00BC7FA4">
        <w:rPr>
          <w:bCs/>
          <w:iCs/>
          <w:sz w:val="24"/>
          <w:szCs w:val="24"/>
          <w:lang w:val="sk-SK"/>
        </w:rPr>
        <w:t>,</w:t>
      </w:r>
      <w:r w:rsidRPr="00BC7FA4">
        <w:rPr>
          <w:iCs/>
          <w:sz w:val="24"/>
          <w:szCs w:val="24"/>
          <w:lang w:val="sk-SK"/>
        </w:rPr>
        <w:t xml:space="preserve"> druh pozemku – zastavan</w:t>
      </w:r>
      <w:r w:rsidR="00B320D7">
        <w:rPr>
          <w:iCs/>
          <w:sz w:val="24"/>
          <w:szCs w:val="24"/>
          <w:lang w:val="sk-SK"/>
        </w:rPr>
        <w:t xml:space="preserve">á plocha a nádvorie </w:t>
      </w:r>
      <w:r w:rsidRPr="00BC7FA4">
        <w:rPr>
          <w:iCs/>
          <w:sz w:val="24"/>
          <w:szCs w:val="24"/>
          <w:lang w:val="sk-SK"/>
        </w:rPr>
        <w:t>tak, ako je to zakreslené v kópii z katastrálnej mapy(ďalej len „</w:t>
      </w:r>
      <w:r w:rsidRPr="00BC7FA4">
        <w:rPr>
          <w:b/>
          <w:iCs/>
          <w:sz w:val="24"/>
          <w:szCs w:val="24"/>
          <w:lang w:val="sk-SK"/>
        </w:rPr>
        <w:t>predmet nájmu</w:t>
      </w:r>
      <w:r w:rsidRPr="00BC7FA4">
        <w:rPr>
          <w:iCs/>
          <w:sz w:val="24"/>
          <w:szCs w:val="24"/>
          <w:lang w:val="sk-SK"/>
        </w:rPr>
        <w:t>“ alebo „</w:t>
      </w:r>
      <w:r w:rsidRPr="00BC7FA4">
        <w:rPr>
          <w:b/>
          <w:iCs/>
          <w:sz w:val="24"/>
          <w:szCs w:val="24"/>
          <w:lang w:val="sk-SK"/>
        </w:rPr>
        <w:t>pozemok</w:t>
      </w:r>
      <w:r w:rsidRPr="00BC7FA4">
        <w:rPr>
          <w:iCs/>
          <w:sz w:val="24"/>
          <w:szCs w:val="24"/>
          <w:lang w:val="sk-SK"/>
        </w:rPr>
        <w:t>“). Kópia z katastrálnej mapy</w:t>
      </w:r>
      <w:r w:rsidR="004C5DDA">
        <w:rPr>
          <w:iCs/>
          <w:sz w:val="24"/>
          <w:szCs w:val="24"/>
          <w:lang w:val="sk-SK"/>
        </w:rPr>
        <w:t xml:space="preserve"> </w:t>
      </w:r>
      <w:r w:rsidRPr="00BC7FA4">
        <w:rPr>
          <w:iCs/>
          <w:sz w:val="24"/>
          <w:szCs w:val="24"/>
          <w:lang w:val="sk-SK"/>
        </w:rPr>
        <w:t xml:space="preserve">je neoddeliteľnou súčasťou tejto zmluvy ako </w:t>
      </w:r>
      <w:r>
        <w:rPr>
          <w:iCs/>
          <w:sz w:val="24"/>
          <w:szCs w:val="24"/>
          <w:lang w:val="sk-SK"/>
        </w:rPr>
        <w:t>P</w:t>
      </w:r>
      <w:r w:rsidRPr="00BC7FA4">
        <w:rPr>
          <w:iCs/>
          <w:sz w:val="24"/>
          <w:szCs w:val="24"/>
          <w:lang w:val="sk-SK"/>
        </w:rPr>
        <w:t>ríloha č. 1.</w:t>
      </w:r>
    </w:p>
    <w:p w:rsidR="007B72DC" w:rsidRDefault="007B72DC" w:rsidP="007B72DC">
      <w:pPr>
        <w:pStyle w:val="F2-ZkladnText"/>
        <w:ind w:left="426"/>
        <w:rPr>
          <w:iCs/>
          <w:sz w:val="24"/>
          <w:szCs w:val="24"/>
          <w:lang w:val="sk-SK"/>
        </w:rPr>
      </w:pPr>
    </w:p>
    <w:p w:rsidR="007B72DC" w:rsidRDefault="007B72DC" w:rsidP="007B72DC">
      <w:pPr>
        <w:pStyle w:val="F6-Body1"/>
        <w:numPr>
          <w:ilvl w:val="0"/>
          <w:numId w:val="5"/>
        </w:numPr>
        <w:ind w:left="426"/>
        <w:rPr>
          <w:iCs/>
          <w:sz w:val="24"/>
          <w:szCs w:val="24"/>
          <w:lang w:val="sk-SK"/>
        </w:rPr>
      </w:pPr>
      <w:r w:rsidRPr="00515694">
        <w:rPr>
          <w:iCs/>
          <w:sz w:val="24"/>
          <w:szCs w:val="24"/>
          <w:lang w:val="sk-SK"/>
        </w:rPr>
        <w:t xml:space="preserve">Účelom nájmu </w:t>
      </w:r>
      <w:r w:rsidR="00B320D7">
        <w:rPr>
          <w:iCs/>
          <w:sz w:val="24"/>
          <w:szCs w:val="24"/>
          <w:lang w:val="sk-SK"/>
        </w:rPr>
        <w:t xml:space="preserve"> je vybudovanie</w:t>
      </w:r>
      <w:r w:rsidRPr="00515694">
        <w:rPr>
          <w:iCs/>
          <w:sz w:val="24"/>
          <w:szCs w:val="24"/>
          <w:lang w:val="sk-SK"/>
        </w:rPr>
        <w:t xml:space="preserve">novej </w:t>
      </w:r>
      <w:r w:rsidRPr="00A7209D">
        <w:rPr>
          <w:sz w:val="24"/>
          <w:szCs w:val="24"/>
          <w:lang w:val="sk-SK"/>
        </w:rPr>
        <w:t>dvojpruhovej miestnej komunikácie</w:t>
      </w:r>
      <w:r w:rsidR="00B320D7">
        <w:rPr>
          <w:sz w:val="24"/>
          <w:szCs w:val="24"/>
          <w:lang w:val="sk-SK"/>
        </w:rPr>
        <w:t xml:space="preserve"> nájomcom na jeho vlastné náklady a to </w:t>
      </w:r>
      <w:r w:rsidRPr="00A7209D">
        <w:rPr>
          <w:sz w:val="24"/>
          <w:szCs w:val="24"/>
          <w:lang w:val="sk-SK"/>
        </w:rPr>
        <w:t>podľa investičného plánu,</w:t>
      </w:r>
      <w:r w:rsidRPr="00515694">
        <w:rPr>
          <w:iCs/>
          <w:sz w:val="24"/>
          <w:szCs w:val="24"/>
          <w:lang w:val="sk-SK"/>
        </w:rPr>
        <w:t>podľa platnej a schválenej projektovej dokumentácie</w:t>
      </w:r>
      <w:r>
        <w:rPr>
          <w:iCs/>
          <w:sz w:val="24"/>
          <w:szCs w:val="24"/>
          <w:lang w:val="sk-SK"/>
        </w:rPr>
        <w:t xml:space="preserve"> a b</w:t>
      </w:r>
      <w:r w:rsidRPr="00515694">
        <w:rPr>
          <w:iCs/>
          <w:sz w:val="24"/>
          <w:szCs w:val="24"/>
          <w:lang w:val="sk-SK"/>
        </w:rPr>
        <w:t>udúceho vydaného stavebného povolenia</w:t>
      </w:r>
      <w:r w:rsidR="00C5203A">
        <w:rPr>
          <w:iCs/>
          <w:sz w:val="24"/>
          <w:szCs w:val="24"/>
          <w:lang w:val="sk-SK"/>
        </w:rPr>
        <w:t xml:space="preserve"> na pozemku </w:t>
      </w:r>
      <w:r w:rsidR="00C5203A" w:rsidRPr="00C5203A">
        <w:rPr>
          <w:iCs/>
          <w:sz w:val="24"/>
          <w:szCs w:val="24"/>
          <w:lang w:val="sk-SK"/>
        </w:rPr>
        <w:t>parc. č. 1111/1 vo výmere 2212 m2, (ďalej tiež ako „miestna komunikácia“).</w:t>
      </w:r>
      <w:r w:rsidRPr="00C5203A">
        <w:rPr>
          <w:sz w:val="24"/>
          <w:szCs w:val="24"/>
          <w:lang w:val="sk-SK"/>
        </w:rPr>
        <w:t>Pre vylúč</w:t>
      </w:r>
      <w:r w:rsidRPr="00E84B50">
        <w:rPr>
          <w:sz w:val="24"/>
          <w:szCs w:val="24"/>
          <w:lang w:val="sk-SK"/>
        </w:rPr>
        <w:t xml:space="preserve">enie akýchkoľvek pochybností sa </w:t>
      </w:r>
      <w:r>
        <w:rPr>
          <w:sz w:val="24"/>
          <w:szCs w:val="24"/>
          <w:lang w:val="sk-SK"/>
        </w:rPr>
        <w:t xml:space="preserve">zmluvné strany </w:t>
      </w:r>
      <w:r w:rsidRPr="00E84B50">
        <w:rPr>
          <w:sz w:val="24"/>
          <w:szCs w:val="24"/>
          <w:lang w:val="sk-SK"/>
        </w:rPr>
        <w:t xml:space="preserve">dohodli, že </w:t>
      </w:r>
      <w:r>
        <w:rPr>
          <w:sz w:val="24"/>
          <w:szCs w:val="24"/>
          <w:lang w:val="sk-SK"/>
        </w:rPr>
        <w:t>nájomca</w:t>
      </w:r>
      <w:r w:rsidRPr="00E84B50">
        <w:rPr>
          <w:sz w:val="24"/>
          <w:szCs w:val="24"/>
          <w:lang w:val="sk-SK"/>
        </w:rPr>
        <w:t xml:space="preserve"> vybuduje novú miestnu komunikáciu len v rozsahu cestného telesa bez jej príslušenstva. Za príslušenstvo</w:t>
      </w:r>
      <w:r>
        <w:rPr>
          <w:sz w:val="24"/>
          <w:szCs w:val="24"/>
          <w:lang w:val="sk-SK"/>
        </w:rPr>
        <w:t xml:space="preserve"> miestnej komunikácie</w:t>
      </w:r>
      <w:r w:rsidRPr="00E84B50">
        <w:rPr>
          <w:sz w:val="24"/>
          <w:szCs w:val="24"/>
          <w:lang w:val="sk-SK"/>
        </w:rPr>
        <w:t xml:space="preserve"> sa na účely tejto </w:t>
      </w:r>
      <w:r>
        <w:rPr>
          <w:sz w:val="24"/>
          <w:szCs w:val="24"/>
          <w:lang w:val="sk-SK"/>
        </w:rPr>
        <w:t>z</w:t>
      </w:r>
      <w:r w:rsidRPr="00E84B50">
        <w:rPr>
          <w:sz w:val="24"/>
          <w:szCs w:val="24"/>
          <w:lang w:val="sk-SK"/>
        </w:rPr>
        <w:t>mluvy považuje všetko, čo nie je cestným telesom.</w:t>
      </w:r>
    </w:p>
    <w:p w:rsidR="007B72DC" w:rsidRDefault="007B72DC" w:rsidP="007B72DC">
      <w:pPr>
        <w:pStyle w:val="F6-Body1"/>
        <w:ind w:left="426" w:firstLine="0"/>
        <w:rPr>
          <w:iCs/>
          <w:sz w:val="24"/>
          <w:szCs w:val="24"/>
          <w:lang w:val="sk-SK"/>
        </w:rPr>
      </w:pPr>
    </w:p>
    <w:p w:rsidR="007B72DC" w:rsidRPr="0088001C" w:rsidRDefault="007B72DC" w:rsidP="007B72DC">
      <w:pPr>
        <w:pStyle w:val="F6-Body1"/>
        <w:numPr>
          <w:ilvl w:val="0"/>
          <w:numId w:val="5"/>
        </w:numPr>
        <w:ind w:left="426"/>
        <w:rPr>
          <w:iCs/>
          <w:sz w:val="24"/>
          <w:szCs w:val="24"/>
          <w:lang w:val="sk-SK"/>
        </w:rPr>
      </w:pPr>
      <w:r w:rsidRPr="0088001C">
        <w:rPr>
          <w:iCs/>
          <w:sz w:val="24"/>
          <w:szCs w:val="24"/>
          <w:lang w:val="sk-SK"/>
        </w:rPr>
        <w:t xml:space="preserve">Nájomca vyhlasuje, že mu je známy faktický stav predmetu nájmu, ako aj právny stav predmetu nájmu podľa aktuálneho výpisu z listu vlastníctva. Nájomca vyhlasuje, že ku dňu podpísania tejto Zmluvy je predmet nájmu v stave spôsobilom na dohodnuté užívanie a v takomto stave ho do nájmu preberá. </w:t>
      </w:r>
      <w:r>
        <w:rPr>
          <w:iCs/>
          <w:sz w:val="24"/>
          <w:szCs w:val="24"/>
          <w:lang w:val="sk-SK"/>
        </w:rPr>
        <w:t xml:space="preserve">O odovzdaní a prevzatí predmetu nájmu bude spísaný osobitný protokol aj s fotodokumentáciou na ktorej bude zdokumentovaný reálny stav predmetu nájmu ku dňu jeho prevzatia nájomcom. </w:t>
      </w:r>
    </w:p>
    <w:p w:rsidR="007B72DC" w:rsidRDefault="007B72DC" w:rsidP="007B72DC">
      <w:pPr>
        <w:pStyle w:val="F6-Body1"/>
        <w:rPr>
          <w:iCs/>
          <w:sz w:val="24"/>
          <w:szCs w:val="24"/>
          <w:lang w:val="sk-SK"/>
        </w:rPr>
      </w:pPr>
    </w:p>
    <w:p w:rsidR="007B72DC" w:rsidRDefault="007B72DC" w:rsidP="007B72DC">
      <w:pPr>
        <w:pStyle w:val="F6-Body1"/>
        <w:rPr>
          <w:iCs/>
          <w:sz w:val="24"/>
          <w:szCs w:val="24"/>
          <w:lang w:val="sk-SK"/>
        </w:rPr>
      </w:pPr>
    </w:p>
    <w:p w:rsidR="004C5DDA" w:rsidRDefault="004C5DDA" w:rsidP="007B72DC">
      <w:pPr>
        <w:pStyle w:val="F6-Body1"/>
        <w:rPr>
          <w:iCs/>
          <w:sz w:val="24"/>
          <w:szCs w:val="24"/>
          <w:lang w:val="sk-SK"/>
        </w:rPr>
      </w:pPr>
    </w:p>
    <w:p w:rsidR="007B72DC" w:rsidRPr="00643469" w:rsidRDefault="007B72DC" w:rsidP="007B72DC">
      <w:pPr>
        <w:pStyle w:val="F5-lnok0"/>
        <w:rPr>
          <w:b w:val="0"/>
          <w:iCs/>
          <w:sz w:val="24"/>
          <w:szCs w:val="24"/>
          <w:lang w:val="sk-SK"/>
        </w:rPr>
      </w:pPr>
      <w:r w:rsidRPr="00643469">
        <w:rPr>
          <w:iCs/>
          <w:sz w:val="24"/>
          <w:szCs w:val="24"/>
          <w:lang w:val="sk-SK"/>
        </w:rPr>
        <w:t>Článok   2</w:t>
      </w:r>
    </w:p>
    <w:p w:rsidR="007B72DC" w:rsidRPr="00643469" w:rsidRDefault="007B72DC" w:rsidP="007B72DC">
      <w:pPr>
        <w:pStyle w:val="F5-lnok0"/>
        <w:rPr>
          <w:b w:val="0"/>
          <w:iCs/>
          <w:sz w:val="24"/>
          <w:szCs w:val="24"/>
          <w:lang w:val="sk-SK"/>
        </w:rPr>
      </w:pPr>
      <w:r w:rsidRPr="00643469">
        <w:rPr>
          <w:iCs/>
          <w:sz w:val="24"/>
          <w:szCs w:val="24"/>
          <w:lang w:val="sk-SK"/>
        </w:rPr>
        <w:t>Vznik, doba a ukončenie nájmu</w:t>
      </w:r>
    </w:p>
    <w:p w:rsidR="007B72DC" w:rsidRPr="00643469" w:rsidRDefault="007B72DC" w:rsidP="007B72DC">
      <w:pPr>
        <w:pStyle w:val="F6-Body1"/>
        <w:rPr>
          <w:iCs/>
          <w:sz w:val="24"/>
          <w:szCs w:val="24"/>
          <w:lang w:val="sk-SK"/>
        </w:rPr>
      </w:pPr>
    </w:p>
    <w:p w:rsidR="00C5203A" w:rsidRDefault="007B72DC" w:rsidP="007B72DC">
      <w:pPr>
        <w:pStyle w:val="F6-Body1"/>
        <w:rPr>
          <w:iCs/>
          <w:sz w:val="24"/>
          <w:szCs w:val="24"/>
          <w:lang w:val="sk-SK"/>
        </w:rPr>
      </w:pPr>
      <w:r w:rsidRPr="00643469">
        <w:rPr>
          <w:iCs/>
          <w:sz w:val="24"/>
          <w:szCs w:val="24"/>
          <w:lang w:val="sk-SK"/>
        </w:rPr>
        <w:t>1.</w:t>
      </w:r>
      <w:r w:rsidRPr="00643469">
        <w:rPr>
          <w:iCs/>
          <w:sz w:val="24"/>
          <w:szCs w:val="24"/>
          <w:lang w:val="sk-SK"/>
        </w:rPr>
        <w:tab/>
        <w:t xml:space="preserve">Nájom sa dojednáva na dobu </w:t>
      </w:r>
      <w:r>
        <w:rPr>
          <w:iCs/>
          <w:sz w:val="24"/>
          <w:szCs w:val="24"/>
          <w:lang w:val="sk-SK"/>
        </w:rPr>
        <w:t xml:space="preserve">určitú a to na dobu </w:t>
      </w:r>
      <w:r w:rsidR="002F5CC4">
        <w:rPr>
          <w:iCs/>
          <w:sz w:val="24"/>
          <w:szCs w:val="24"/>
          <w:lang w:val="sk-SK"/>
        </w:rPr>
        <w:t>do 31.12.2024</w:t>
      </w:r>
      <w:r w:rsidR="004C5DDA">
        <w:rPr>
          <w:iCs/>
          <w:sz w:val="24"/>
          <w:szCs w:val="24"/>
          <w:lang w:val="sk-SK"/>
        </w:rPr>
        <w:t xml:space="preserve">. </w:t>
      </w:r>
    </w:p>
    <w:p w:rsidR="004C5DDA" w:rsidRDefault="004C5DDA" w:rsidP="007B72DC">
      <w:pPr>
        <w:pStyle w:val="F6-Body1"/>
        <w:rPr>
          <w:iCs/>
          <w:sz w:val="24"/>
          <w:szCs w:val="24"/>
          <w:lang w:val="sk-SK"/>
        </w:rPr>
      </w:pPr>
    </w:p>
    <w:p w:rsidR="00B320D7" w:rsidRPr="00643469" w:rsidRDefault="007B72DC" w:rsidP="00B320D7">
      <w:pPr>
        <w:pStyle w:val="F6-Body1"/>
        <w:rPr>
          <w:iCs/>
          <w:sz w:val="24"/>
          <w:szCs w:val="24"/>
          <w:lang w:val="sk-SK"/>
        </w:rPr>
      </w:pPr>
      <w:r w:rsidRPr="00643469">
        <w:rPr>
          <w:iCs/>
          <w:sz w:val="24"/>
          <w:szCs w:val="24"/>
          <w:lang w:val="sk-SK"/>
        </w:rPr>
        <w:t>2.</w:t>
      </w:r>
      <w:r w:rsidRPr="00643469">
        <w:rPr>
          <w:iCs/>
          <w:sz w:val="24"/>
          <w:szCs w:val="24"/>
          <w:lang w:val="sk-SK"/>
        </w:rPr>
        <w:tab/>
      </w:r>
      <w:r w:rsidR="00B320D7" w:rsidRPr="00643469">
        <w:rPr>
          <w:iCs/>
          <w:sz w:val="24"/>
          <w:szCs w:val="24"/>
          <w:lang w:val="sk-SK"/>
        </w:rPr>
        <w:t xml:space="preserve">Nájomný vzťah môže byť ukončený len niektorým z nasledujúcich spôsobov: </w:t>
      </w:r>
    </w:p>
    <w:p w:rsidR="00B320D7" w:rsidRDefault="00B320D7" w:rsidP="00B320D7">
      <w:pPr>
        <w:pStyle w:val="F7-Podbodya"/>
        <w:ind w:left="397" w:firstLine="0"/>
        <w:rPr>
          <w:iCs/>
          <w:sz w:val="24"/>
          <w:szCs w:val="24"/>
          <w:lang w:val="sk-SK"/>
        </w:rPr>
      </w:pPr>
    </w:p>
    <w:p w:rsidR="00B320D7" w:rsidRPr="00B320D7" w:rsidRDefault="00B320D7" w:rsidP="00B320D7">
      <w:pPr>
        <w:pStyle w:val="F7-Podbodya"/>
        <w:ind w:left="397" w:firstLine="0"/>
        <w:rPr>
          <w:iCs/>
          <w:sz w:val="24"/>
          <w:szCs w:val="24"/>
          <w:lang w:val="sk-SK"/>
        </w:rPr>
      </w:pPr>
      <w:r>
        <w:rPr>
          <w:iCs/>
          <w:sz w:val="24"/>
          <w:szCs w:val="24"/>
          <w:lang w:val="sk-SK"/>
        </w:rPr>
        <w:t>a/</w:t>
      </w:r>
      <w:r>
        <w:rPr>
          <w:iCs/>
          <w:sz w:val="24"/>
          <w:szCs w:val="24"/>
          <w:lang w:val="sk-SK"/>
        </w:rPr>
        <w:tab/>
        <w:t xml:space="preserve">výpoveďou prenajímateľa </w:t>
      </w:r>
      <w:r w:rsidRPr="00B320D7">
        <w:rPr>
          <w:iCs/>
          <w:sz w:val="24"/>
          <w:szCs w:val="24"/>
          <w:lang w:val="sk-SK"/>
        </w:rPr>
        <w:t>a to z dôvodu závažného porušenia tejto zmluvy nájomcom. Za závažné porušenie  zmluvy sa považuje najmä:</w:t>
      </w:r>
    </w:p>
    <w:p w:rsidR="00B320D7" w:rsidRPr="00B320D7" w:rsidRDefault="00B320D7" w:rsidP="00B320D7">
      <w:pPr>
        <w:pStyle w:val="F7-Podbodya"/>
        <w:rPr>
          <w:iCs/>
          <w:sz w:val="24"/>
          <w:szCs w:val="24"/>
          <w:lang w:val="sk-SK"/>
        </w:rPr>
      </w:pPr>
      <w:r w:rsidRPr="00B320D7">
        <w:rPr>
          <w:iCs/>
          <w:sz w:val="24"/>
          <w:szCs w:val="24"/>
          <w:lang w:val="sk-SK"/>
        </w:rPr>
        <w:t xml:space="preserve">- ak nájomca najneskôr do </w:t>
      </w:r>
      <w:r w:rsidR="00915AE1">
        <w:rPr>
          <w:iCs/>
          <w:sz w:val="24"/>
          <w:szCs w:val="24"/>
          <w:lang w:val="sk-SK"/>
        </w:rPr>
        <w:t>9</w:t>
      </w:r>
      <w:r w:rsidRPr="00B320D7">
        <w:rPr>
          <w:iCs/>
          <w:sz w:val="24"/>
          <w:szCs w:val="24"/>
          <w:lang w:val="sk-SK"/>
        </w:rPr>
        <w:t xml:space="preserve"> mesiacov odo dňa podpisu tejto zmluvy nezabezpečíprojektovú dokumentáciu pre vybudovanie </w:t>
      </w:r>
      <w:r w:rsidRPr="00B320D7">
        <w:rPr>
          <w:sz w:val="24"/>
          <w:szCs w:val="24"/>
          <w:lang w:val="sk-SK"/>
        </w:rPr>
        <w:t>miestnej komunikácie na pozemku,</w:t>
      </w:r>
    </w:p>
    <w:p w:rsidR="00B320D7" w:rsidRPr="00B320D7" w:rsidRDefault="00B320D7" w:rsidP="00B320D7">
      <w:pPr>
        <w:pStyle w:val="F7-Podbodya"/>
        <w:rPr>
          <w:iCs/>
          <w:sz w:val="24"/>
          <w:szCs w:val="24"/>
          <w:lang w:val="sk-SK"/>
        </w:rPr>
      </w:pPr>
      <w:r w:rsidRPr="00B320D7">
        <w:rPr>
          <w:iCs/>
          <w:sz w:val="24"/>
          <w:szCs w:val="24"/>
          <w:lang w:val="sk-SK"/>
        </w:rPr>
        <w:t xml:space="preserve">- ak nájomca najneskôr do </w:t>
      </w:r>
      <w:r w:rsidR="00915AE1">
        <w:rPr>
          <w:iCs/>
          <w:sz w:val="24"/>
          <w:szCs w:val="24"/>
          <w:lang w:val="sk-SK"/>
        </w:rPr>
        <w:t>15</w:t>
      </w:r>
      <w:r w:rsidRPr="00B320D7">
        <w:rPr>
          <w:iCs/>
          <w:sz w:val="24"/>
          <w:szCs w:val="24"/>
          <w:lang w:val="sk-SK"/>
        </w:rPr>
        <w:t xml:space="preserve"> mesiacov odo dňa podpisu tejto zmluvy nepodá žiadosť o vydanie stavebného povolenia pre vybudovanie </w:t>
      </w:r>
      <w:r w:rsidRPr="00B320D7">
        <w:rPr>
          <w:sz w:val="24"/>
          <w:szCs w:val="24"/>
          <w:lang w:val="sk-SK"/>
        </w:rPr>
        <w:t>miestnej komunikácie na pozemku,</w:t>
      </w:r>
    </w:p>
    <w:p w:rsidR="00B320D7" w:rsidRPr="00B320D7" w:rsidRDefault="00B320D7" w:rsidP="00B320D7">
      <w:pPr>
        <w:pStyle w:val="F7-Podbodya"/>
        <w:rPr>
          <w:sz w:val="24"/>
          <w:szCs w:val="24"/>
          <w:lang w:val="sk-SK"/>
        </w:rPr>
      </w:pPr>
      <w:r w:rsidRPr="00B320D7">
        <w:rPr>
          <w:iCs/>
          <w:sz w:val="24"/>
          <w:szCs w:val="24"/>
          <w:lang w:val="sk-SK"/>
        </w:rPr>
        <w:lastRenderedPageBreak/>
        <w:t xml:space="preserve">- ak nájomca najneskôr do </w:t>
      </w:r>
      <w:r w:rsidR="00915AE1">
        <w:rPr>
          <w:iCs/>
          <w:sz w:val="24"/>
          <w:szCs w:val="24"/>
          <w:lang w:val="sk-SK"/>
        </w:rPr>
        <w:t>18</w:t>
      </w:r>
      <w:r w:rsidRPr="00B320D7">
        <w:rPr>
          <w:iCs/>
          <w:sz w:val="24"/>
          <w:szCs w:val="24"/>
          <w:lang w:val="sk-SK"/>
        </w:rPr>
        <w:t xml:space="preserve"> mesiacov odo dňa podpisu tejto zmluvy nezabezpečí vydanie právoplatného stavebného povolenia pre vybudovanie </w:t>
      </w:r>
      <w:r w:rsidRPr="00B320D7">
        <w:rPr>
          <w:sz w:val="24"/>
          <w:szCs w:val="24"/>
          <w:lang w:val="sk-SK"/>
        </w:rPr>
        <w:t>miestnej komunikácie na pozemku,</w:t>
      </w:r>
    </w:p>
    <w:p w:rsidR="00B320D7" w:rsidRPr="00B320D7" w:rsidRDefault="00B320D7" w:rsidP="00B320D7">
      <w:pPr>
        <w:pStyle w:val="F7-Podbodya"/>
        <w:rPr>
          <w:sz w:val="24"/>
          <w:szCs w:val="24"/>
          <w:lang w:val="sk-SK"/>
        </w:rPr>
      </w:pPr>
      <w:r w:rsidRPr="00B320D7">
        <w:rPr>
          <w:iCs/>
          <w:sz w:val="24"/>
          <w:szCs w:val="24"/>
          <w:lang w:val="sk-SK"/>
        </w:rPr>
        <w:t xml:space="preserve">- ak nájomca najneskôr do </w:t>
      </w:r>
      <w:r w:rsidR="00915AE1">
        <w:rPr>
          <w:iCs/>
          <w:sz w:val="24"/>
          <w:szCs w:val="24"/>
          <w:lang w:val="sk-SK"/>
        </w:rPr>
        <w:t>22</w:t>
      </w:r>
      <w:r w:rsidRPr="00B320D7">
        <w:rPr>
          <w:iCs/>
          <w:sz w:val="24"/>
          <w:szCs w:val="24"/>
          <w:lang w:val="sk-SK"/>
        </w:rPr>
        <w:t xml:space="preserve"> mesiacov odo dňa podpisu tejto zmluvy nezačne vykonávať stavebné prácena vybudovaní</w:t>
      </w:r>
      <w:r w:rsidRPr="00B320D7">
        <w:rPr>
          <w:sz w:val="24"/>
          <w:szCs w:val="24"/>
          <w:lang w:val="sk-SK"/>
        </w:rPr>
        <w:t>miestnej komunikácie na pozemku,</w:t>
      </w:r>
    </w:p>
    <w:p w:rsidR="00B320D7" w:rsidRPr="00B320D7" w:rsidRDefault="00B320D7" w:rsidP="00B320D7">
      <w:pPr>
        <w:pStyle w:val="F7-Podbodya"/>
        <w:rPr>
          <w:sz w:val="24"/>
          <w:szCs w:val="24"/>
          <w:lang w:val="sk-SK"/>
        </w:rPr>
      </w:pPr>
      <w:r w:rsidRPr="00B320D7">
        <w:rPr>
          <w:iCs/>
          <w:sz w:val="24"/>
          <w:szCs w:val="24"/>
          <w:lang w:val="sk-SK"/>
        </w:rPr>
        <w:t xml:space="preserve">- ak nájomca najneskôr do </w:t>
      </w:r>
      <w:r w:rsidR="00915AE1">
        <w:rPr>
          <w:iCs/>
          <w:sz w:val="24"/>
          <w:szCs w:val="24"/>
          <w:lang w:val="sk-SK"/>
        </w:rPr>
        <w:t>26</w:t>
      </w:r>
      <w:r w:rsidRPr="00B320D7">
        <w:rPr>
          <w:iCs/>
          <w:sz w:val="24"/>
          <w:szCs w:val="24"/>
          <w:lang w:val="sk-SK"/>
        </w:rPr>
        <w:t xml:space="preserve"> mesiacov odo dňa podpisu tejto zmluvy nedokončí všetky na vybudovaní</w:t>
      </w:r>
      <w:r w:rsidRPr="00B320D7">
        <w:rPr>
          <w:sz w:val="24"/>
          <w:szCs w:val="24"/>
          <w:lang w:val="sk-SK"/>
        </w:rPr>
        <w:t>miestnej komunikácie na pozemku,</w:t>
      </w:r>
    </w:p>
    <w:p w:rsidR="00B320D7" w:rsidRPr="00B320D7" w:rsidRDefault="00B320D7" w:rsidP="00B320D7">
      <w:pPr>
        <w:pStyle w:val="F7-Podbodya"/>
        <w:rPr>
          <w:sz w:val="24"/>
          <w:szCs w:val="24"/>
          <w:lang w:val="sk-SK"/>
        </w:rPr>
      </w:pPr>
      <w:r w:rsidRPr="00B320D7">
        <w:rPr>
          <w:iCs/>
          <w:sz w:val="24"/>
          <w:szCs w:val="24"/>
          <w:lang w:val="sk-SK"/>
        </w:rPr>
        <w:t xml:space="preserve">- ak nájomca najneskôr do </w:t>
      </w:r>
      <w:r w:rsidR="00915AE1">
        <w:rPr>
          <w:iCs/>
          <w:sz w:val="24"/>
          <w:szCs w:val="24"/>
          <w:lang w:val="sk-SK"/>
        </w:rPr>
        <w:t>31.12.202</w:t>
      </w:r>
      <w:r w:rsidR="002F5CC4">
        <w:rPr>
          <w:iCs/>
          <w:sz w:val="24"/>
          <w:szCs w:val="24"/>
          <w:lang w:val="sk-SK"/>
        </w:rPr>
        <w:t>4</w:t>
      </w:r>
      <w:r w:rsidRPr="00B320D7">
        <w:rPr>
          <w:iCs/>
          <w:sz w:val="24"/>
          <w:szCs w:val="24"/>
          <w:lang w:val="sk-SK"/>
        </w:rPr>
        <w:t xml:space="preserve"> mesiacov odo dňa podpisu tejto zmluvy nezabezpečí právoplatné kolaudačné rozhodnutie na</w:t>
      </w:r>
      <w:r w:rsidRPr="00B320D7">
        <w:rPr>
          <w:sz w:val="24"/>
          <w:szCs w:val="24"/>
          <w:lang w:val="sk-SK"/>
        </w:rPr>
        <w:t>miestnu komunikáciu na pozemku,</w:t>
      </w:r>
    </w:p>
    <w:p w:rsidR="00B320D7" w:rsidRPr="00B320D7" w:rsidRDefault="00B320D7" w:rsidP="00B320D7">
      <w:pPr>
        <w:pStyle w:val="F7-Podbodya"/>
        <w:rPr>
          <w:sz w:val="24"/>
          <w:szCs w:val="24"/>
          <w:lang w:val="sk-SK"/>
        </w:rPr>
      </w:pPr>
      <w:r w:rsidRPr="00B320D7">
        <w:rPr>
          <w:sz w:val="24"/>
          <w:szCs w:val="24"/>
          <w:lang w:val="sk-SK"/>
        </w:rPr>
        <w:t>- ak nájomca poruší ktorékoľvek ustanovenie tejto zmluvy, a toto neodstráni ani napriek výzve prenajímateľa</w:t>
      </w:r>
      <w:r w:rsidR="00915AE1">
        <w:rPr>
          <w:sz w:val="24"/>
          <w:szCs w:val="24"/>
          <w:lang w:val="sk-SK"/>
        </w:rPr>
        <w:t xml:space="preserve"> v dodatočnej primeranej lehote poskytnutej prenajímateľom,</w:t>
      </w:r>
    </w:p>
    <w:p w:rsidR="00B320D7" w:rsidRPr="00B320D7" w:rsidRDefault="00B320D7" w:rsidP="00B320D7">
      <w:pPr>
        <w:pStyle w:val="F7-Podbodya"/>
        <w:rPr>
          <w:sz w:val="24"/>
          <w:szCs w:val="24"/>
          <w:lang w:val="sk-SK"/>
        </w:rPr>
      </w:pPr>
      <w:r w:rsidRPr="00B320D7">
        <w:rPr>
          <w:sz w:val="24"/>
          <w:szCs w:val="24"/>
          <w:lang w:val="sk-SK"/>
        </w:rPr>
        <w:t>-</w:t>
      </w:r>
      <w:r w:rsidR="004C5DDA">
        <w:rPr>
          <w:sz w:val="24"/>
          <w:szCs w:val="24"/>
          <w:lang w:val="sk-SK"/>
        </w:rPr>
        <w:t xml:space="preserve"> ak nájomca nezabezpečí nerušený</w:t>
      </w:r>
      <w:r w:rsidRPr="00B320D7">
        <w:rPr>
          <w:sz w:val="24"/>
          <w:szCs w:val="24"/>
          <w:lang w:val="sk-SK"/>
        </w:rPr>
        <w:t xml:space="preserve"> prechod a užívanie pozemku pre všetkých okolitých vlastníkov alebo užívateľov nehnuteľností, ktorí využívajú pozemok ako prístupovú cestu k svojej nehnuteľnosti.</w:t>
      </w:r>
    </w:p>
    <w:p w:rsidR="007B72DC" w:rsidRPr="00515694" w:rsidRDefault="007B72DC" w:rsidP="007B72DC">
      <w:pPr>
        <w:pStyle w:val="F7-Podbodya"/>
        <w:rPr>
          <w:iCs/>
          <w:sz w:val="24"/>
          <w:szCs w:val="24"/>
          <w:lang w:val="sk-SK"/>
        </w:rPr>
      </w:pPr>
      <w:r w:rsidRPr="00515694">
        <w:rPr>
          <w:iCs/>
          <w:sz w:val="24"/>
          <w:szCs w:val="24"/>
          <w:lang w:val="sk-SK"/>
        </w:rPr>
        <w:t>b/</w:t>
      </w:r>
      <w:r w:rsidRPr="00515694">
        <w:rPr>
          <w:iCs/>
          <w:sz w:val="24"/>
          <w:szCs w:val="24"/>
          <w:lang w:val="sk-SK"/>
        </w:rPr>
        <w:tab/>
        <w:t xml:space="preserve">písomným odstúpením od tejto zmluvy prenajímateľom v prípade </w:t>
      </w:r>
    </w:p>
    <w:p w:rsidR="007B72DC" w:rsidRPr="00515694" w:rsidRDefault="007B72DC" w:rsidP="007B72DC">
      <w:pPr>
        <w:pStyle w:val="F7-Podbodya"/>
        <w:rPr>
          <w:iCs/>
          <w:sz w:val="24"/>
          <w:szCs w:val="24"/>
          <w:lang w:val="sk-SK"/>
        </w:rPr>
      </w:pPr>
      <w:r w:rsidRPr="00515694">
        <w:rPr>
          <w:iCs/>
          <w:sz w:val="24"/>
          <w:szCs w:val="24"/>
          <w:lang w:val="sk-SK"/>
        </w:rPr>
        <w:tab/>
        <w:t xml:space="preserve">ba/ </w:t>
      </w:r>
      <w:r w:rsidRPr="00515694">
        <w:rPr>
          <w:iCs/>
          <w:sz w:val="24"/>
          <w:szCs w:val="24"/>
          <w:lang w:val="sk-SK"/>
        </w:rPr>
        <w:tab/>
        <w:t xml:space="preserve">nezaplatenia dojednaného nájomného v lehote splatnosti uvedenej v článku 3 </w:t>
      </w:r>
      <w:r w:rsidRPr="00515694">
        <w:rPr>
          <w:iCs/>
          <w:sz w:val="24"/>
          <w:szCs w:val="24"/>
          <w:lang w:val="sk-SK"/>
        </w:rPr>
        <w:tab/>
        <w:t>ods. 1 a 3 tejto zmluvy</w:t>
      </w:r>
      <w:r>
        <w:rPr>
          <w:iCs/>
          <w:sz w:val="24"/>
          <w:szCs w:val="24"/>
          <w:lang w:val="sk-SK"/>
        </w:rPr>
        <w:t>, a to ani po výzve prenajímateľa v dodatočnej primeranej lehote poskytnutej prenajímateľom</w:t>
      </w:r>
      <w:r w:rsidRPr="00515694">
        <w:rPr>
          <w:iCs/>
          <w:sz w:val="24"/>
          <w:szCs w:val="24"/>
          <w:lang w:val="sk-SK"/>
        </w:rPr>
        <w:t xml:space="preserve">, </w:t>
      </w:r>
    </w:p>
    <w:p w:rsidR="007B72DC" w:rsidRDefault="007B72DC" w:rsidP="007B72DC">
      <w:pPr>
        <w:pStyle w:val="F7-Podbodya"/>
        <w:rPr>
          <w:iCs/>
          <w:sz w:val="24"/>
          <w:szCs w:val="24"/>
          <w:lang w:val="sk-SK"/>
        </w:rPr>
      </w:pPr>
      <w:r w:rsidRPr="00515694">
        <w:rPr>
          <w:iCs/>
          <w:sz w:val="24"/>
          <w:szCs w:val="24"/>
          <w:lang w:val="sk-SK"/>
        </w:rPr>
        <w:tab/>
        <w:t>bb/</w:t>
      </w:r>
      <w:r w:rsidRPr="00515694">
        <w:rPr>
          <w:iCs/>
          <w:sz w:val="24"/>
          <w:szCs w:val="24"/>
          <w:lang w:val="sk-SK"/>
        </w:rPr>
        <w:tab/>
        <w:t xml:space="preserve">ak nájomca prenechá predmet nájmu do podnájmu bez súhlasu prenajímateľa </w:t>
      </w:r>
      <w:r w:rsidRPr="00515694">
        <w:rPr>
          <w:iCs/>
          <w:sz w:val="24"/>
          <w:szCs w:val="24"/>
          <w:lang w:val="sk-SK"/>
        </w:rPr>
        <w:tab/>
        <w:t>v rozpore s článkom 4 ods. 3 tejto zmluvy alebo,</w:t>
      </w:r>
    </w:p>
    <w:p w:rsidR="007B72DC" w:rsidRPr="00515694" w:rsidRDefault="007B72DC" w:rsidP="007B72DC">
      <w:pPr>
        <w:pStyle w:val="F7-Podbodya"/>
        <w:rPr>
          <w:iCs/>
          <w:sz w:val="24"/>
          <w:szCs w:val="24"/>
          <w:lang w:val="sk-SK"/>
        </w:rPr>
      </w:pPr>
      <w:r>
        <w:rPr>
          <w:iCs/>
          <w:sz w:val="24"/>
          <w:szCs w:val="24"/>
          <w:lang w:val="sk-SK"/>
        </w:rPr>
        <w:t>cc/ zánikom alebo zrušením nájomcu,</w:t>
      </w:r>
    </w:p>
    <w:p w:rsidR="007B72DC" w:rsidRPr="00515694" w:rsidRDefault="007B72DC" w:rsidP="007B72DC">
      <w:pPr>
        <w:pStyle w:val="F7-Podbodya"/>
        <w:rPr>
          <w:iCs/>
          <w:sz w:val="24"/>
          <w:szCs w:val="24"/>
          <w:lang w:val="sk-SK"/>
        </w:rPr>
      </w:pPr>
      <w:r w:rsidRPr="00515694">
        <w:rPr>
          <w:iCs/>
          <w:sz w:val="24"/>
          <w:szCs w:val="24"/>
          <w:lang w:val="sk-SK"/>
        </w:rPr>
        <w:t>c/</w:t>
      </w:r>
      <w:r w:rsidRPr="00515694">
        <w:rPr>
          <w:iCs/>
          <w:sz w:val="24"/>
          <w:szCs w:val="24"/>
          <w:lang w:val="sk-SK"/>
        </w:rPr>
        <w:tab/>
        <w:t>písomným odstúpením od zmluvy v súlade s touto zmluvou a/alebo s príslušnými ustanoveniami Občianskeho zákonníka.</w:t>
      </w:r>
    </w:p>
    <w:p w:rsidR="007B72DC" w:rsidRPr="00643469" w:rsidRDefault="007B72DC" w:rsidP="007B72DC">
      <w:pPr>
        <w:pStyle w:val="F7-Podbodya"/>
        <w:rPr>
          <w:iCs/>
          <w:sz w:val="24"/>
          <w:szCs w:val="24"/>
          <w:lang w:val="sk-SK"/>
        </w:rPr>
      </w:pPr>
      <w:r>
        <w:rPr>
          <w:iCs/>
          <w:sz w:val="24"/>
          <w:szCs w:val="24"/>
          <w:lang w:val="sk-SK"/>
        </w:rPr>
        <w:t>d/ uplynutím doby nájmu.</w:t>
      </w:r>
    </w:p>
    <w:p w:rsidR="007B72DC" w:rsidRPr="00643469" w:rsidRDefault="00915AE1" w:rsidP="007B72DC">
      <w:pPr>
        <w:pStyle w:val="F7-Podbodya"/>
        <w:rPr>
          <w:iCs/>
          <w:sz w:val="24"/>
          <w:szCs w:val="24"/>
          <w:lang w:val="sk-SK"/>
        </w:rPr>
      </w:pPr>
      <w:r>
        <w:rPr>
          <w:iCs/>
          <w:sz w:val="24"/>
          <w:szCs w:val="24"/>
          <w:lang w:val="sk-SK"/>
        </w:rPr>
        <w:t>e/ prevodom vlastníckeho práva k skolaudovanej miestnej komunikácii na prenajímateľa.</w:t>
      </w:r>
    </w:p>
    <w:p w:rsidR="004C5DDA" w:rsidRDefault="004C5DDA" w:rsidP="007B72DC">
      <w:pPr>
        <w:pStyle w:val="F6-Body1"/>
        <w:rPr>
          <w:iCs/>
          <w:sz w:val="24"/>
          <w:szCs w:val="24"/>
          <w:lang w:val="sk-SK"/>
        </w:rPr>
      </w:pPr>
    </w:p>
    <w:p w:rsidR="007B72DC" w:rsidRPr="00643469" w:rsidRDefault="007B72DC" w:rsidP="007B72DC">
      <w:pPr>
        <w:pStyle w:val="F6-Body1"/>
        <w:rPr>
          <w:iCs/>
          <w:sz w:val="24"/>
          <w:szCs w:val="24"/>
          <w:lang w:val="sk-SK"/>
        </w:rPr>
      </w:pPr>
      <w:r w:rsidRPr="00643469">
        <w:rPr>
          <w:iCs/>
          <w:sz w:val="24"/>
          <w:szCs w:val="24"/>
          <w:lang w:val="sk-SK"/>
        </w:rPr>
        <w:t>3.</w:t>
      </w:r>
      <w:r w:rsidRPr="00643469">
        <w:rPr>
          <w:iCs/>
          <w:sz w:val="24"/>
          <w:szCs w:val="24"/>
          <w:lang w:val="sk-SK"/>
        </w:rPr>
        <w:tab/>
        <w:t>V prípade odstúpenia od zmluvy sa zmluva zrušuje dňom doručenia oznámenia o odstúpení od zmluvy druhej zmluvnej strane (ex nunc).</w:t>
      </w:r>
    </w:p>
    <w:p w:rsidR="007B72DC" w:rsidRPr="00643469" w:rsidRDefault="007B72DC" w:rsidP="007B72DC">
      <w:pPr>
        <w:pStyle w:val="F6-Body1"/>
        <w:rPr>
          <w:iCs/>
          <w:sz w:val="24"/>
          <w:szCs w:val="24"/>
          <w:lang w:val="sk-SK"/>
        </w:rPr>
      </w:pPr>
    </w:p>
    <w:p w:rsidR="007B72DC" w:rsidRPr="00643469" w:rsidRDefault="007B72DC" w:rsidP="007B72DC">
      <w:pPr>
        <w:pStyle w:val="F6-Body1"/>
        <w:rPr>
          <w:iCs/>
          <w:sz w:val="24"/>
          <w:szCs w:val="24"/>
          <w:lang w:val="sk-SK"/>
        </w:rPr>
      </w:pPr>
      <w:r w:rsidRPr="00643469">
        <w:rPr>
          <w:iCs/>
          <w:sz w:val="24"/>
          <w:szCs w:val="24"/>
          <w:lang w:val="sk-SK"/>
        </w:rPr>
        <w:t>4.</w:t>
      </w:r>
      <w:r w:rsidRPr="00643469">
        <w:rPr>
          <w:iCs/>
          <w:sz w:val="24"/>
          <w:szCs w:val="24"/>
          <w:lang w:val="sk-SK"/>
        </w:rPr>
        <w:tab/>
        <w:t xml:space="preserve">Pre prípad výpovede dojednali zmluvné strany trojmesačnú výpovednú lehotu. Výpovedná lehota začne plynúť prvým dňom mesiaca nasledujúceho po mesiaci, v ktorom bola výpoveď doručená druhej zmluvnej strane. </w:t>
      </w:r>
    </w:p>
    <w:p w:rsidR="007B72DC" w:rsidRDefault="007B72DC" w:rsidP="007B72DC">
      <w:pPr>
        <w:pStyle w:val="F5-lnok0"/>
        <w:rPr>
          <w:iCs/>
          <w:sz w:val="24"/>
          <w:szCs w:val="24"/>
          <w:lang w:val="sk-SK"/>
        </w:rPr>
      </w:pPr>
    </w:p>
    <w:p w:rsidR="004C5DDA" w:rsidRDefault="004C5DDA" w:rsidP="007B72DC">
      <w:pPr>
        <w:pStyle w:val="F5-lnok0"/>
        <w:rPr>
          <w:iCs/>
          <w:sz w:val="24"/>
          <w:szCs w:val="24"/>
          <w:lang w:val="sk-SK"/>
        </w:rPr>
      </w:pPr>
    </w:p>
    <w:p w:rsidR="004C5DDA" w:rsidRDefault="004C5DDA" w:rsidP="007B72DC">
      <w:pPr>
        <w:pStyle w:val="F5-lnok0"/>
        <w:rPr>
          <w:iCs/>
          <w:sz w:val="24"/>
          <w:szCs w:val="24"/>
          <w:lang w:val="sk-SK"/>
        </w:rPr>
      </w:pPr>
    </w:p>
    <w:p w:rsidR="007B72DC" w:rsidRDefault="007B72DC" w:rsidP="007B72DC">
      <w:pPr>
        <w:pStyle w:val="F5-lnok0"/>
        <w:rPr>
          <w:b w:val="0"/>
          <w:iCs/>
          <w:sz w:val="24"/>
          <w:szCs w:val="24"/>
          <w:lang w:val="sk-SK"/>
        </w:rPr>
      </w:pPr>
      <w:r>
        <w:rPr>
          <w:iCs/>
          <w:sz w:val="24"/>
          <w:szCs w:val="24"/>
          <w:lang w:val="sk-SK"/>
        </w:rPr>
        <w:t>Článok 3</w:t>
      </w:r>
    </w:p>
    <w:p w:rsidR="007B72DC" w:rsidRDefault="007B72DC" w:rsidP="007B72DC">
      <w:pPr>
        <w:pStyle w:val="F5-lnok0"/>
        <w:rPr>
          <w:b w:val="0"/>
          <w:iCs/>
          <w:sz w:val="24"/>
          <w:szCs w:val="24"/>
          <w:lang w:val="sk-SK"/>
        </w:rPr>
      </w:pPr>
      <w:r>
        <w:rPr>
          <w:iCs/>
          <w:sz w:val="24"/>
          <w:szCs w:val="24"/>
          <w:lang w:val="sk-SK"/>
        </w:rPr>
        <w:t>Úhrada za nájom</w:t>
      </w:r>
    </w:p>
    <w:p w:rsidR="007B72DC" w:rsidRDefault="007B72DC" w:rsidP="007B72DC">
      <w:pPr>
        <w:pStyle w:val="F7-Body"/>
        <w:rPr>
          <w:i w:val="0"/>
          <w:iCs/>
          <w:sz w:val="24"/>
          <w:szCs w:val="24"/>
        </w:rPr>
      </w:pPr>
    </w:p>
    <w:p w:rsidR="007B72DC" w:rsidRPr="001F4390" w:rsidRDefault="007B72DC" w:rsidP="007B72DC">
      <w:pPr>
        <w:pStyle w:val="F6-Body1"/>
        <w:ind w:left="284" w:hanging="284"/>
        <w:rPr>
          <w:sz w:val="24"/>
          <w:szCs w:val="24"/>
          <w:lang w:val="sk-SK"/>
        </w:rPr>
      </w:pPr>
      <w:r>
        <w:rPr>
          <w:iCs/>
          <w:sz w:val="24"/>
          <w:szCs w:val="24"/>
          <w:lang w:val="sk-SK"/>
        </w:rPr>
        <w:t>1.</w:t>
      </w:r>
      <w:r>
        <w:rPr>
          <w:iCs/>
          <w:sz w:val="24"/>
          <w:szCs w:val="24"/>
          <w:lang w:val="sk-SK"/>
        </w:rPr>
        <w:tab/>
        <w:t xml:space="preserve">Zmluvné strany sa dohodli, že nájomné za predmet nájmu v období od účinnosti tejto zmluvy do </w:t>
      </w:r>
      <w:r w:rsidRPr="009E0F66">
        <w:rPr>
          <w:iCs/>
          <w:sz w:val="24"/>
          <w:szCs w:val="24"/>
          <w:lang w:val="sk-SK"/>
        </w:rPr>
        <w:t>31.12.202</w:t>
      </w:r>
      <w:r w:rsidR="00C44988">
        <w:rPr>
          <w:iCs/>
          <w:sz w:val="24"/>
          <w:szCs w:val="24"/>
          <w:lang w:val="sk-SK"/>
        </w:rPr>
        <w:t xml:space="preserve">2 </w:t>
      </w:r>
      <w:r>
        <w:rPr>
          <w:iCs/>
          <w:sz w:val="24"/>
          <w:szCs w:val="24"/>
          <w:lang w:val="sk-SK"/>
        </w:rPr>
        <w:t xml:space="preserve">je </w:t>
      </w:r>
      <w:r w:rsidRPr="001F4390">
        <w:rPr>
          <w:iCs/>
          <w:sz w:val="24"/>
          <w:szCs w:val="24"/>
          <w:lang w:val="sk-SK"/>
        </w:rPr>
        <w:t>mesačne vo výške</w:t>
      </w:r>
      <w:r w:rsidR="002F5CC4">
        <w:rPr>
          <w:iCs/>
          <w:sz w:val="24"/>
          <w:szCs w:val="24"/>
          <w:lang w:val="sk-SK"/>
        </w:rPr>
        <w:t xml:space="preserve"> </w:t>
      </w:r>
      <w:r w:rsidRPr="001F4390">
        <w:rPr>
          <w:iCs/>
          <w:sz w:val="24"/>
          <w:szCs w:val="24"/>
          <w:lang w:val="sk-SK"/>
        </w:rPr>
        <w:t>1</w:t>
      </w:r>
      <w:r w:rsidR="002F5CC4">
        <w:rPr>
          <w:iCs/>
          <w:sz w:val="24"/>
          <w:szCs w:val="24"/>
          <w:lang w:val="sk-SK"/>
        </w:rPr>
        <w:t>,--</w:t>
      </w:r>
      <w:r w:rsidRPr="001F4390">
        <w:rPr>
          <w:iCs/>
          <w:sz w:val="24"/>
          <w:szCs w:val="24"/>
          <w:lang w:val="sk-SK"/>
        </w:rPr>
        <w:t xml:space="preserve"> EUR za celý predmet nájmu.</w:t>
      </w:r>
    </w:p>
    <w:p w:rsidR="007B72DC" w:rsidRPr="001F4390" w:rsidRDefault="007B72DC" w:rsidP="007B72DC">
      <w:pPr>
        <w:pStyle w:val="F6-Body1"/>
        <w:ind w:left="284" w:hanging="284"/>
        <w:rPr>
          <w:sz w:val="24"/>
          <w:szCs w:val="24"/>
          <w:lang w:val="sk-SK"/>
        </w:rPr>
      </w:pPr>
    </w:p>
    <w:p w:rsidR="007B72DC" w:rsidRPr="001F4390" w:rsidRDefault="007B72DC" w:rsidP="007B72DC">
      <w:pPr>
        <w:pStyle w:val="F6-Body1"/>
        <w:ind w:left="284" w:hanging="284"/>
        <w:rPr>
          <w:sz w:val="24"/>
          <w:szCs w:val="24"/>
          <w:lang w:val="sk-SK"/>
        </w:rPr>
      </w:pPr>
      <w:r w:rsidRPr="001F4390">
        <w:rPr>
          <w:sz w:val="24"/>
          <w:szCs w:val="24"/>
          <w:lang w:val="sk-SK"/>
        </w:rPr>
        <w:t xml:space="preserve">2. </w:t>
      </w:r>
      <w:r>
        <w:rPr>
          <w:sz w:val="24"/>
          <w:szCs w:val="24"/>
          <w:lang w:val="sk-SK"/>
        </w:rPr>
        <w:t>Zmluvné strany sa dohodli, že n</w:t>
      </w:r>
      <w:r w:rsidRPr="001F4390">
        <w:rPr>
          <w:iCs/>
          <w:sz w:val="24"/>
          <w:szCs w:val="24"/>
          <w:lang w:val="sk-SK"/>
        </w:rPr>
        <w:t xml:space="preserve">ájomné za predmet nájmu v období </w:t>
      </w:r>
      <w:r>
        <w:rPr>
          <w:iCs/>
          <w:sz w:val="24"/>
          <w:szCs w:val="24"/>
          <w:lang w:val="sk-SK"/>
        </w:rPr>
        <w:t xml:space="preserve">od </w:t>
      </w:r>
      <w:r w:rsidRPr="009E0F66">
        <w:rPr>
          <w:iCs/>
          <w:sz w:val="24"/>
          <w:szCs w:val="24"/>
          <w:lang w:val="sk-SK"/>
        </w:rPr>
        <w:t>01.01.202</w:t>
      </w:r>
      <w:r w:rsidR="00C5203A" w:rsidRPr="009E0F66">
        <w:rPr>
          <w:iCs/>
          <w:sz w:val="24"/>
          <w:szCs w:val="24"/>
          <w:lang w:val="sk-SK"/>
        </w:rPr>
        <w:t>3</w:t>
      </w:r>
      <w:r w:rsidR="002F5CC4">
        <w:rPr>
          <w:iCs/>
          <w:sz w:val="24"/>
          <w:szCs w:val="24"/>
          <w:lang w:val="sk-SK"/>
        </w:rPr>
        <w:t xml:space="preserve">  do 31.12.2024 </w:t>
      </w:r>
      <w:r w:rsidRPr="001F4390">
        <w:rPr>
          <w:iCs/>
          <w:sz w:val="24"/>
          <w:szCs w:val="24"/>
          <w:lang w:val="sk-SK"/>
        </w:rPr>
        <w:t xml:space="preserve">je mesačne vo výške </w:t>
      </w:r>
      <w:r w:rsidR="002F5CC4">
        <w:rPr>
          <w:iCs/>
          <w:sz w:val="24"/>
          <w:szCs w:val="24"/>
          <w:lang w:val="sk-SK"/>
        </w:rPr>
        <w:t xml:space="preserve">2.500,-- EUR </w:t>
      </w:r>
      <w:r w:rsidRPr="001F4390">
        <w:rPr>
          <w:iCs/>
          <w:sz w:val="24"/>
          <w:szCs w:val="24"/>
          <w:lang w:val="sk-SK"/>
        </w:rPr>
        <w:t>za celý predmet nájmu.</w:t>
      </w:r>
    </w:p>
    <w:p w:rsidR="007B72DC" w:rsidRPr="001F4390" w:rsidRDefault="007B72DC" w:rsidP="007B72DC">
      <w:pPr>
        <w:pStyle w:val="F2-ZkladnText"/>
        <w:rPr>
          <w:sz w:val="24"/>
          <w:szCs w:val="24"/>
          <w:lang w:val="sk-SK"/>
        </w:rPr>
      </w:pPr>
    </w:p>
    <w:p w:rsidR="008F7D69" w:rsidRDefault="007B72DC" w:rsidP="008F7D69">
      <w:pPr>
        <w:pStyle w:val="F2-ZkladnText"/>
        <w:rPr>
          <w:sz w:val="24"/>
          <w:szCs w:val="24"/>
          <w:lang w:val="sk-SK"/>
        </w:rPr>
      </w:pPr>
      <w:r w:rsidRPr="001F4390">
        <w:rPr>
          <w:iCs/>
          <w:sz w:val="24"/>
          <w:szCs w:val="24"/>
          <w:lang w:val="sk-SK"/>
        </w:rPr>
        <w:lastRenderedPageBreak/>
        <w:t>3.</w:t>
      </w:r>
      <w:r w:rsidRPr="001F4390">
        <w:rPr>
          <w:iCs/>
          <w:sz w:val="24"/>
          <w:szCs w:val="24"/>
          <w:lang w:val="sk-SK"/>
        </w:rPr>
        <w:tab/>
        <w:t>Nájomné</w:t>
      </w:r>
      <w:r w:rsidR="002F5CC4">
        <w:rPr>
          <w:iCs/>
          <w:sz w:val="24"/>
          <w:szCs w:val="24"/>
          <w:lang w:val="sk-SK"/>
        </w:rPr>
        <w:t xml:space="preserve"> </w:t>
      </w:r>
      <w:r w:rsidRPr="001F4390">
        <w:rPr>
          <w:iCs/>
          <w:sz w:val="24"/>
          <w:szCs w:val="24"/>
          <w:lang w:val="sk-SK"/>
        </w:rPr>
        <w:t xml:space="preserve">za predmet nájmu v čiastke uvedenej v ods. 1 tohto článku sa nájomca zaväzuje uhrádzať počnúc dňom nadobudnutia účinnosti </w:t>
      </w:r>
      <w:r w:rsidR="002F5CC4">
        <w:rPr>
          <w:iCs/>
          <w:sz w:val="24"/>
          <w:szCs w:val="24"/>
          <w:lang w:val="sk-SK"/>
        </w:rPr>
        <w:t>tejto zmluvy uvedenej v článku 6</w:t>
      </w:r>
      <w:r w:rsidRPr="001F4390">
        <w:rPr>
          <w:iCs/>
          <w:sz w:val="24"/>
          <w:szCs w:val="24"/>
          <w:lang w:val="sk-SK"/>
        </w:rPr>
        <w:t xml:space="preserve"> ods. 2</w:t>
      </w:r>
      <w:r w:rsidR="002F5CC4">
        <w:rPr>
          <w:iCs/>
          <w:sz w:val="24"/>
          <w:szCs w:val="24"/>
          <w:lang w:val="sk-SK"/>
        </w:rPr>
        <w:t xml:space="preserve"> </w:t>
      </w:r>
      <w:r w:rsidRPr="001F4390">
        <w:rPr>
          <w:iCs/>
          <w:sz w:val="24"/>
          <w:szCs w:val="24"/>
          <w:lang w:val="sk-SK"/>
        </w:rPr>
        <w:t xml:space="preserve">v  pravidelných </w:t>
      </w:r>
      <w:r>
        <w:rPr>
          <w:iCs/>
          <w:sz w:val="24"/>
          <w:szCs w:val="24"/>
          <w:lang w:val="sk-SK"/>
        </w:rPr>
        <w:t xml:space="preserve">štvrťročných </w:t>
      </w:r>
      <w:r w:rsidRPr="001F4390">
        <w:rPr>
          <w:iCs/>
          <w:sz w:val="24"/>
          <w:szCs w:val="24"/>
          <w:lang w:val="sk-SK"/>
        </w:rPr>
        <w:t>splátkach vždy</w:t>
      </w:r>
      <w:r w:rsidR="002F5CC4">
        <w:rPr>
          <w:iCs/>
          <w:sz w:val="24"/>
          <w:szCs w:val="24"/>
          <w:lang w:val="sk-SK"/>
        </w:rPr>
        <w:t xml:space="preserve"> </w:t>
      </w:r>
      <w:r w:rsidRPr="001F4390">
        <w:rPr>
          <w:iCs/>
          <w:sz w:val="24"/>
          <w:szCs w:val="24"/>
          <w:lang w:val="sk-SK"/>
        </w:rPr>
        <w:t xml:space="preserve">do 15. dňa prvého mesiaca príslušného obdobia na účet prenajímateľa </w:t>
      </w:r>
      <w:r w:rsidR="002F5CC4">
        <w:rPr>
          <w:iCs/>
          <w:sz w:val="24"/>
          <w:szCs w:val="24"/>
          <w:lang w:val="sk-SK"/>
        </w:rPr>
        <w:t xml:space="preserve"> </w:t>
      </w:r>
      <w:r w:rsidR="008F7D69">
        <w:rPr>
          <w:sz w:val="24"/>
          <w:szCs w:val="24"/>
          <w:lang w:val="sk-SK"/>
        </w:rPr>
        <w:t>Všeobecná úverová banka  a.s., číslo účtu SK04 0200 0000 0042 0894 3559.</w:t>
      </w:r>
    </w:p>
    <w:p w:rsidR="002F5CC4" w:rsidRDefault="002F5CC4" w:rsidP="002F5CC4">
      <w:pPr>
        <w:pStyle w:val="F2-ZkladnText"/>
        <w:rPr>
          <w:sz w:val="24"/>
          <w:szCs w:val="24"/>
          <w:lang w:val="sk-SK"/>
        </w:rPr>
      </w:pPr>
    </w:p>
    <w:p w:rsidR="007B72DC" w:rsidRDefault="007B72DC" w:rsidP="007B72DC">
      <w:pPr>
        <w:pStyle w:val="F2-ZkladnText"/>
        <w:rPr>
          <w:iCs/>
          <w:sz w:val="24"/>
          <w:szCs w:val="24"/>
          <w:lang w:val="sk-SK"/>
        </w:rPr>
      </w:pPr>
    </w:p>
    <w:p w:rsidR="007B72DC" w:rsidRDefault="007B72DC" w:rsidP="007B72DC">
      <w:pPr>
        <w:pStyle w:val="F2-ZkladnText"/>
        <w:ind w:left="284" w:hanging="284"/>
        <w:rPr>
          <w:iCs/>
          <w:sz w:val="24"/>
          <w:szCs w:val="24"/>
          <w:lang w:val="sk-SK"/>
        </w:rPr>
      </w:pPr>
      <w:r>
        <w:rPr>
          <w:iCs/>
          <w:sz w:val="24"/>
          <w:szCs w:val="24"/>
          <w:lang w:val="sk-SK"/>
        </w:rPr>
        <w:t>4. Nájomné a ostatné finančné plnenia sa považujú za uhradené dňom pripísania na účet    prenajímateľa uvedený v záhlaví tejto Zmluvy.</w:t>
      </w:r>
    </w:p>
    <w:p w:rsidR="007B72DC" w:rsidRDefault="007B72DC" w:rsidP="007B72DC">
      <w:pPr>
        <w:pStyle w:val="F2-ZkladnText"/>
        <w:rPr>
          <w:iCs/>
          <w:sz w:val="24"/>
          <w:szCs w:val="24"/>
          <w:lang w:val="sk-SK"/>
        </w:rPr>
      </w:pPr>
    </w:p>
    <w:p w:rsidR="007B72DC" w:rsidRDefault="007B72DC" w:rsidP="007B72DC">
      <w:pPr>
        <w:pStyle w:val="F2-ZkladnText"/>
        <w:ind w:left="284" w:hanging="426"/>
        <w:rPr>
          <w:iCs/>
          <w:sz w:val="24"/>
          <w:szCs w:val="24"/>
          <w:lang w:val="sk-SK"/>
        </w:rPr>
      </w:pPr>
      <w:r>
        <w:rPr>
          <w:iCs/>
          <w:sz w:val="24"/>
          <w:szCs w:val="24"/>
          <w:lang w:val="sk-SK"/>
        </w:rPr>
        <w:t xml:space="preserve">5. Zmluvné strany sa dohodli, že ak nájomca nezaplatí nájomné, pomernú časť nájomného  riadne a včas, je povinný zaplatiť prenajímateľovi zmluvnú pokutu vo výške 0,05 % z dlžnej sumy za každý aj začatý deň trvania omeškania. Povinnosť nájomcu platiť úroky z omeškania podľa § 517 ods. 2 Občianskeho zákonníka nie je týmto dotknutá. </w:t>
      </w:r>
    </w:p>
    <w:p w:rsidR="007B72DC" w:rsidRDefault="007B72DC" w:rsidP="007B72DC">
      <w:pPr>
        <w:pStyle w:val="F2-ZkladnText"/>
        <w:ind w:left="284" w:hanging="284"/>
        <w:rPr>
          <w:iCs/>
          <w:sz w:val="24"/>
          <w:szCs w:val="24"/>
          <w:lang w:val="sk-SK"/>
        </w:rPr>
      </w:pPr>
    </w:p>
    <w:p w:rsidR="007B72DC" w:rsidRDefault="007B72DC" w:rsidP="007B72DC">
      <w:pPr>
        <w:pStyle w:val="F2-ZkladnText"/>
        <w:ind w:left="284" w:hanging="284"/>
        <w:rPr>
          <w:iCs/>
          <w:sz w:val="24"/>
          <w:szCs w:val="24"/>
          <w:lang w:val="sk-SK"/>
        </w:rPr>
      </w:pPr>
      <w:r>
        <w:rPr>
          <w:iCs/>
          <w:sz w:val="24"/>
          <w:szCs w:val="24"/>
          <w:lang w:val="sk-SK"/>
        </w:rPr>
        <w:t>6. Prenajímateľ je oprávnený meniť každoročne k 01.04. (od 2. štvrťroka príslušného  kalendárneho roka) výšku nájomného dohodnutého v zmluve o výšku miery inflácie stanovenej Štatistickým úradom SR za bezprostredne predchádzajúci kalendárny rok zverejnenú Štatistickým úradom v januári nasledujúceho roka. Zvýšenie nájomného prenajímateľ oznámi nájomcovi písomne, zaslaním doporučenej zásielky na adresu nájomcu uvedenú v záhlaví tejto zmluvy. Zvýšené nájomné je nájomca povinný platiť za obdobie od 01.04. v termínoch splatnosti nájomného dohodnutých v zmluve. V prípade, že oznámenie o zvýšení nájomného bude nájomcovi doručené po splatnosti nájomného za 2. štvrťrok, zaplatí nájomca rozdiel medzi pôvodným nájomným a nájomným zvýšeným o mieru inflácie v lehote 15 dní od doručenia oznámenia.</w:t>
      </w:r>
    </w:p>
    <w:p w:rsidR="007B72DC" w:rsidRDefault="007B72DC" w:rsidP="007B72DC">
      <w:pPr>
        <w:pStyle w:val="F2-ZkladnText"/>
        <w:ind w:left="284" w:hanging="284"/>
        <w:rPr>
          <w:iCs/>
          <w:sz w:val="24"/>
          <w:szCs w:val="24"/>
          <w:lang w:val="sk-SK"/>
        </w:rPr>
      </w:pPr>
    </w:p>
    <w:p w:rsidR="007B72DC" w:rsidRDefault="007B72DC" w:rsidP="007B72DC">
      <w:pPr>
        <w:pStyle w:val="F2-ZkladnText"/>
        <w:ind w:left="284" w:hanging="284"/>
        <w:rPr>
          <w:iCs/>
          <w:sz w:val="24"/>
          <w:szCs w:val="24"/>
          <w:lang w:val="sk-SK"/>
        </w:rPr>
      </w:pPr>
    </w:p>
    <w:p w:rsidR="00915AE1" w:rsidRDefault="00915AE1" w:rsidP="007B72DC">
      <w:pPr>
        <w:pStyle w:val="F2-ZkladnText"/>
        <w:ind w:left="284" w:hanging="284"/>
        <w:rPr>
          <w:iCs/>
          <w:sz w:val="24"/>
          <w:szCs w:val="24"/>
          <w:lang w:val="sk-SK"/>
        </w:rPr>
      </w:pPr>
    </w:p>
    <w:p w:rsidR="007B72DC" w:rsidRDefault="007B72DC" w:rsidP="007B72DC">
      <w:pPr>
        <w:pStyle w:val="F5-lnok"/>
        <w:rPr>
          <w:b w:val="0"/>
          <w:iCs/>
          <w:sz w:val="24"/>
          <w:szCs w:val="24"/>
          <w:lang w:val="sk-SK"/>
        </w:rPr>
      </w:pPr>
      <w:r>
        <w:rPr>
          <w:iCs/>
          <w:sz w:val="24"/>
          <w:szCs w:val="24"/>
          <w:lang w:val="sk-SK"/>
        </w:rPr>
        <w:t>Článok 4</w:t>
      </w:r>
    </w:p>
    <w:p w:rsidR="007B72DC" w:rsidRDefault="007B72DC" w:rsidP="007B72DC">
      <w:pPr>
        <w:pStyle w:val="F5-lnok0"/>
        <w:rPr>
          <w:iCs/>
          <w:sz w:val="24"/>
          <w:szCs w:val="24"/>
          <w:lang w:val="sk-SK"/>
        </w:rPr>
      </w:pPr>
      <w:r>
        <w:rPr>
          <w:iCs/>
          <w:sz w:val="24"/>
          <w:szCs w:val="24"/>
          <w:lang w:val="sk-SK"/>
        </w:rPr>
        <w:t>Práva a povinnosti nájomcu, sankcie</w:t>
      </w:r>
    </w:p>
    <w:p w:rsidR="007B72DC" w:rsidRDefault="007B72DC" w:rsidP="007B72DC">
      <w:pPr>
        <w:pStyle w:val="F6-Body1"/>
        <w:rPr>
          <w:iCs/>
          <w:sz w:val="24"/>
          <w:szCs w:val="24"/>
          <w:lang w:val="sk-SK"/>
        </w:rPr>
      </w:pPr>
    </w:p>
    <w:p w:rsidR="007B72DC" w:rsidRDefault="007B72DC" w:rsidP="007B72DC">
      <w:pPr>
        <w:pStyle w:val="F6-Body1"/>
        <w:numPr>
          <w:ilvl w:val="0"/>
          <w:numId w:val="1"/>
        </w:numPr>
        <w:tabs>
          <w:tab w:val="clear" w:pos="720"/>
          <w:tab w:val="left" w:pos="360"/>
        </w:tabs>
        <w:ind w:left="360"/>
        <w:rPr>
          <w:iCs/>
          <w:sz w:val="24"/>
          <w:szCs w:val="24"/>
          <w:lang w:val="sk-SK"/>
        </w:rPr>
      </w:pPr>
      <w:r>
        <w:rPr>
          <w:iCs/>
          <w:sz w:val="24"/>
          <w:szCs w:val="24"/>
          <w:lang w:val="sk-SK"/>
        </w:rPr>
        <w:t>Nájomca je povinný užívať predmet nájmu v súlade s právnymi predpismi, ktoré sa vzťahujú na predmet nájmu a v rozsahu a na účel, dohodnutý v tejto zmluve. Taktiež je povinný na vlastné náklady zabezpečiť jeho ochranu pred poškodením alebo zneužitím.</w:t>
      </w:r>
    </w:p>
    <w:p w:rsidR="007B72DC" w:rsidRDefault="007B72DC" w:rsidP="007B72DC">
      <w:pPr>
        <w:pStyle w:val="F6-Body1"/>
        <w:rPr>
          <w:iCs/>
          <w:sz w:val="24"/>
          <w:szCs w:val="24"/>
          <w:lang w:val="sk-SK"/>
        </w:rPr>
      </w:pPr>
    </w:p>
    <w:p w:rsidR="007B72DC" w:rsidRDefault="007B72DC" w:rsidP="007B72DC">
      <w:pPr>
        <w:pStyle w:val="F6-Body1"/>
        <w:numPr>
          <w:ilvl w:val="0"/>
          <w:numId w:val="1"/>
        </w:numPr>
        <w:tabs>
          <w:tab w:val="clear" w:pos="720"/>
          <w:tab w:val="left" w:pos="360"/>
        </w:tabs>
        <w:ind w:left="360"/>
        <w:rPr>
          <w:iCs/>
          <w:sz w:val="24"/>
          <w:szCs w:val="24"/>
          <w:lang w:val="sk-SK"/>
        </w:rPr>
      </w:pPr>
      <w:r>
        <w:rPr>
          <w:iCs/>
          <w:sz w:val="24"/>
          <w:szCs w:val="24"/>
          <w:lang w:val="sk-SK"/>
        </w:rPr>
        <w:t xml:space="preserve">Nájomca sa zaväzuje riadne sa starať o predmet nájmu, najmä zabezpečovať na vlastné náklady všetky úpravy a údržbu ako aj znášať zo svojho náklady spojené s neprimeraným užívaním predmetu nájmu. </w:t>
      </w:r>
    </w:p>
    <w:p w:rsidR="007B72DC" w:rsidRDefault="007B72DC" w:rsidP="007B72DC">
      <w:pPr>
        <w:pStyle w:val="F6-Body1"/>
        <w:rPr>
          <w:iCs/>
          <w:sz w:val="24"/>
          <w:szCs w:val="24"/>
          <w:lang w:val="sk-SK"/>
        </w:rPr>
      </w:pPr>
    </w:p>
    <w:p w:rsidR="007B72DC" w:rsidRPr="00B80994" w:rsidRDefault="007B72DC" w:rsidP="007B72DC">
      <w:pPr>
        <w:pStyle w:val="F6-Body1"/>
        <w:numPr>
          <w:ilvl w:val="0"/>
          <w:numId w:val="1"/>
        </w:numPr>
        <w:tabs>
          <w:tab w:val="clear" w:pos="720"/>
          <w:tab w:val="left" w:pos="360"/>
        </w:tabs>
        <w:ind w:left="360"/>
        <w:rPr>
          <w:iCs/>
          <w:sz w:val="24"/>
          <w:szCs w:val="24"/>
          <w:lang w:val="sk-SK"/>
        </w:rPr>
      </w:pPr>
      <w:r>
        <w:rPr>
          <w:iCs/>
          <w:sz w:val="24"/>
          <w:szCs w:val="24"/>
          <w:lang w:val="sk-SK"/>
        </w:rPr>
        <w:t>Nájomca nie je oprávnený dať predmet nájmu do podnájmu alebo inej dispozície tretej osobe bez predchádzajúceho súhlasu prenajímateľa, s výnimkou odovzdania predmetu nájmu dodávateľovi stavebných prác. Za porušenie tejto povinnosti má prenajímateľ právo požadovať od n</w:t>
      </w:r>
      <w:r w:rsidR="00125354">
        <w:rPr>
          <w:iCs/>
          <w:sz w:val="24"/>
          <w:szCs w:val="24"/>
          <w:lang w:val="sk-SK"/>
        </w:rPr>
        <w:t>ájomcu zmluvnú pokutu vo výške 3</w:t>
      </w:r>
      <w:r>
        <w:rPr>
          <w:iCs/>
          <w:sz w:val="24"/>
          <w:szCs w:val="24"/>
          <w:lang w:val="sk-SK"/>
        </w:rPr>
        <w:t>00,--EUR za každý aj začatý deň trvania porušenia tejto povinnosti. Nájomca sa súčasne zmluvnú pokutu podľa predchádzajúcej vety zaväzuje zaplatiť na základe prenajímateľom zaslanej</w:t>
      </w:r>
      <w:r w:rsidR="009E0F66">
        <w:rPr>
          <w:iCs/>
          <w:sz w:val="24"/>
          <w:szCs w:val="24"/>
          <w:lang w:val="sk-SK"/>
        </w:rPr>
        <w:t xml:space="preserve"> výzvy.</w:t>
      </w:r>
    </w:p>
    <w:p w:rsidR="007B72DC" w:rsidRDefault="007B72DC" w:rsidP="007B72DC">
      <w:pPr>
        <w:pStyle w:val="F6-Body1"/>
        <w:rPr>
          <w:iCs/>
          <w:sz w:val="24"/>
          <w:szCs w:val="24"/>
          <w:lang w:val="sk-SK"/>
        </w:rPr>
      </w:pPr>
    </w:p>
    <w:p w:rsidR="007B72DC" w:rsidRDefault="007B72DC" w:rsidP="007B72DC">
      <w:pPr>
        <w:pStyle w:val="F6-Body1"/>
        <w:rPr>
          <w:iCs/>
          <w:sz w:val="24"/>
          <w:szCs w:val="24"/>
          <w:lang w:val="sk-SK"/>
        </w:rPr>
      </w:pPr>
      <w:r>
        <w:rPr>
          <w:iCs/>
          <w:sz w:val="24"/>
          <w:szCs w:val="24"/>
          <w:lang w:val="sk-SK"/>
        </w:rPr>
        <w:t>4.  Nájomca sa zaväzuje umožniť prenajímateľovi alebo ním povereným tretím osobám kontrolu využívania prenajat</w:t>
      </w:r>
      <w:r w:rsidR="004C5DDA">
        <w:rPr>
          <w:iCs/>
          <w:sz w:val="24"/>
          <w:szCs w:val="24"/>
          <w:lang w:val="sk-SK"/>
        </w:rPr>
        <w:t>ého</w:t>
      </w:r>
      <w:r>
        <w:rPr>
          <w:iCs/>
          <w:sz w:val="24"/>
          <w:szCs w:val="24"/>
          <w:lang w:val="sk-SK"/>
        </w:rPr>
        <w:t xml:space="preserve"> pozemk</w:t>
      </w:r>
      <w:r w:rsidR="004C5DDA">
        <w:rPr>
          <w:iCs/>
          <w:sz w:val="24"/>
          <w:szCs w:val="24"/>
          <w:lang w:val="sk-SK"/>
        </w:rPr>
        <w:t>u</w:t>
      </w:r>
      <w:r>
        <w:rPr>
          <w:iCs/>
          <w:sz w:val="24"/>
          <w:szCs w:val="24"/>
          <w:lang w:val="sk-SK"/>
        </w:rPr>
        <w:t xml:space="preserve"> a umožniť prenajímateľovi vstup na te</w:t>
      </w:r>
      <w:r w:rsidR="004C5DDA">
        <w:rPr>
          <w:iCs/>
          <w:sz w:val="24"/>
          <w:szCs w:val="24"/>
          <w:lang w:val="sk-SK"/>
        </w:rPr>
        <w:t>n</w:t>
      </w:r>
      <w:r>
        <w:rPr>
          <w:iCs/>
          <w:sz w:val="24"/>
          <w:szCs w:val="24"/>
          <w:lang w:val="sk-SK"/>
        </w:rPr>
        <w:t>to pozem</w:t>
      </w:r>
      <w:r w:rsidR="004C5DDA">
        <w:rPr>
          <w:iCs/>
          <w:sz w:val="24"/>
          <w:szCs w:val="24"/>
          <w:lang w:val="sk-SK"/>
        </w:rPr>
        <w:t>ok</w:t>
      </w:r>
      <w:r>
        <w:rPr>
          <w:iCs/>
          <w:sz w:val="24"/>
          <w:szCs w:val="24"/>
          <w:lang w:val="sk-SK"/>
        </w:rPr>
        <w:t>, najmä za účelom kontroly dodržiavania nájomnej zmluvy a platných právnych predpisov súvisiacich s nájmom. Zmluvné</w:t>
      </w:r>
      <w:r w:rsidR="004C5DDA">
        <w:rPr>
          <w:iCs/>
          <w:sz w:val="24"/>
          <w:szCs w:val="24"/>
          <w:lang w:val="sk-SK"/>
        </w:rPr>
        <w:t xml:space="preserve"> strany konštatujú, že prenajatý</w:t>
      </w:r>
      <w:r>
        <w:rPr>
          <w:iCs/>
          <w:sz w:val="24"/>
          <w:szCs w:val="24"/>
          <w:lang w:val="sk-SK"/>
        </w:rPr>
        <w:t xml:space="preserve"> pozem</w:t>
      </w:r>
      <w:r w:rsidR="004C5DDA">
        <w:rPr>
          <w:iCs/>
          <w:sz w:val="24"/>
          <w:szCs w:val="24"/>
          <w:lang w:val="sk-SK"/>
        </w:rPr>
        <w:t>ok</w:t>
      </w:r>
      <w:r>
        <w:rPr>
          <w:iCs/>
          <w:sz w:val="24"/>
          <w:szCs w:val="24"/>
          <w:lang w:val="sk-SK"/>
        </w:rPr>
        <w:t xml:space="preserve"> </w:t>
      </w:r>
      <w:r w:rsidR="004C5DDA">
        <w:rPr>
          <w:iCs/>
          <w:sz w:val="24"/>
          <w:szCs w:val="24"/>
          <w:lang w:val="sk-SK"/>
        </w:rPr>
        <w:t xml:space="preserve"> je</w:t>
      </w:r>
      <w:r>
        <w:rPr>
          <w:iCs/>
          <w:sz w:val="24"/>
          <w:szCs w:val="24"/>
          <w:lang w:val="sk-SK"/>
        </w:rPr>
        <w:t xml:space="preserve"> verejne prístup</w:t>
      </w:r>
      <w:r w:rsidR="004C5DDA">
        <w:rPr>
          <w:iCs/>
          <w:sz w:val="24"/>
          <w:szCs w:val="24"/>
          <w:lang w:val="sk-SK"/>
        </w:rPr>
        <w:t>ný</w:t>
      </w:r>
      <w:r>
        <w:rPr>
          <w:iCs/>
          <w:sz w:val="24"/>
          <w:szCs w:val="24"/>
          <w:lang w:val="sk-SK"/>
        </w:rPr>
        <w:t xml:space="preserve"> a k vykonaniu kontroly podľa predchádzajúcej vety nie je potrebná súčinnosť nájomcu. Ak by nastala situácia, že prenajat</w:t>
      </w:r>
      <w:r w:rsidR="004C5DDA">
        <w:rPr>
          <w:iCs/>
          <w:sz w:val="24"/>
          <w:szCs w:val="24"/>
          <w:lang w:val="sk-SK"/>
        </w:rPr>
        <w:t>ý</w:t>
      </w:r>
      <w:r>
        <w:rPr>
          <w:iCs/>
          <w:sz w:val="24"/>
          <w:szCs w:val="24"/>
          <w:lang w:val="sk-SK"/>
        </w:rPr>
        <w:t xml:space="preserve"> pozem</w:t>
      </w:r>
      <w:r w:rsidR="004C5DDA">
        <w:rPr>
          <w:iCs/>
          <w:sz w:val="24"/>
          <w:szCs w:val="24"/>
          <w:lang w:val="sk-SK"/>
        </w:rPr>
        <w:t>ok</w:t>
      </w:r>
      <w:r>
        <w:rPr>
          <w:iCs/>
          <w:sz w:val="24"/>
          <w:szCs w:val="24"/>
          <w:lang w:val="sk-SK"/>
        </w:rPr>
        <w:t xml:space="preserve"> nebud</w:t>
      </w:r>
      <w:r w:rsidR="004C5DDA">
        <w:rPr>
          <w:iCs/>
          <w:sz w:val="24"/>
          <w:szCs w:val="24"/>
          <w:lang w:val="sk-SK"/>
        </w:rPr>
        <w:t>e verejne prístupný</w:t>
      </w:r>
      <w:r>
        <w:rPr>
          <w:iCs/>
          <w:sz w:val="24"/>
          <w:szCs w:val="24"/>
          <w:lang w:val="sk-SK"/>
        </w:rPr>
        <w:t xml:space="preserve">, zaväzuje sa nájomca zabezpečiť vstup prenajímateľovi alebo ním povereným tretím osobám na základe písomnej výzvy prenajímateľa doručenej nájomcovi aspoň 2 pracovné dni pred zamýšľaným termínom vstupu. Za nesplnenie tejto podmienky si zmluvné strany dohodli zmluvnú pokutu vo </w:t>
      </w:r>
      <w:r w:rsidRPr="00B80994">
        <w:rPr>
          <w:iCs/>
          <w:sz w:val="24"/>
          <w:szCs w:val="24"/>
          <w:lang w:val="sk-SK"/>
        </w:rPr>
        <w:t>výške 1.000,00 E</w:t>
      </w:r>
      <w:r>
        <w:rPr>
          <w:iCs/>
          <w:sz w:val="24"/>
          <w:szCs w:val="24"/>
          <w:lang w:val="sk-SK"/>
        </w:rPr>
        <w:t>UR a to aj opakovane</w:t>
      </w:r>
      <w:r w:rsidRPr="00B80994">
        <w:rPr>
          <w:iCs/>
          <w:sz w:val="24"/>
          <w:szCs w:val="24"/>
          <w:lang w:val="sk-SK"/>
        </w:rPr>
        <w:t>.</w:t>
      </w:r>
      <w:r>
        <w:rPr>
          <w:iCs/>
          <w:sz w:val="24"/>
          <w:szCs w:val="24"/>
          <w:lang w:val="sk-SK"/>
        </w:rPr>
        <w:t xml:space="preserve"> Prenajímateľ je oprávnený požadovať úhradu zmluvnej pokuty za porušenie uvedenej povinnosti a nájomca sa v tomto prípade zaväzuje zaplatiť zmluvnú pokutu na základe prenajímateľom zaslanej </w:t>
      </w:r>
      <w:r w:rsidR="009E0F66">
        <w:rPr>
          <w:iCs/>
          <w:sz w:val="24"/>
          <w:szCs w:val="24"/>
          <w:lang w:val="sk-SK"/>
        </w:rPr>
        <w:t xml:space="preserve"> výzvy. </w:t>
      </w:r>
    </w:p>
    <w:p w:rsidR="007B72DC" w:rsidRDefault="007B72DC" w:rsidP="007B72DC">
      <w:pPr>
        <w:pStyle w:val="F6-Body1"/>
        <w:rPr>
          <w:iCs/>
          <w:sz w:val="24"/>
          <w:szCs w:val="24"/>
          <w:lang w:val="sk-SK"/>
        </w:rPr>
      </w:pPr>
    </w:p>
    <w:p w:rsidR="007B72DC" w:rsidRDefault="007B72DC" w:rsidP="007B72DC">
      <w:pPr>
        <w:pStyle w:val="F6-Body1"/>
        <w:rPr>
          <w:iCs/>
          <w:sz w:val="24"/>
          <w:szCs w:val="24"/>
          <w:lang w:val="sk-SK"/>
        </w:rPr>
      </w:pPr>
      <w:r>
        <w:rPr>
          <w:iCs/>
          <w:sz w:val="24"/>
          <w:szCs w:val="24"/>
          <w:lang w:val="sk-SK"/>
        </w:rPr>
        <w:t>5.  Zodpovednosť za škody na predmete nájmu sa riadi ustanoveniami VI. časti, prvej a druhej hlavy Občianskeho zákonníka.</w:t>
      </w:r>
    </w:p>
    <w:p w:rsidR="007B72DC" w:rsidRDefault="007B72DC" w:rsidP="007B72DC">
      <w:pPr>
        <w:pStyle w:val="F6-Body1"/>
        <w:rPr>
          <w:iCs/>
          <w:sz w:val="24"/>
          <w:szCs w:val="24"/>
          <w:lang w:val="sk-SK"/>
        </w:rPr>
      </w:pPr>
    </w:p>
    <w:p w:rsidR="007B72DC" w:rsidRDefault="007B72DC" w:rsidP="007B72DC">
      <w:pPr>
        <w:pStyle w:val="F6-Body1"/>
        <w:rPr>
          <w:iCs/>
          <w:sz w:val="24"/>
          <w:szCs w:val="24"/>
          <w:lang w:val="sk-SK"/>
        </w:rPr>
      </w:pPr>
      <w:r>
        <w:rPr>
          <w:iCs/>
          <w:sz w:val="24"/>
          <w:szCs w:val="24"/>
          <w:lang w:val="sk-SK"/>
        </w:rPr>
        <w:t>6.  Po sk</w:t>
      </w:r>
      <w:r w:rsidR="00915AE1">
        <w:rPr>
          <w:iCs/>
          <w:sz w:val="24"/>
          <w:szCs w:val="24"/>
          <w:lang w:val="sk-SK"/>
        </w:rPr>
        <w:t xml:space="preserve">olaudovaní miestnej komunikácie </w:t>
      </w:r>
      <w:r>
        <w:rPr>
          <w:iCs/>
          <w:sz w:val="24"/>
          <w:szCs w:val="24"/>
          <w:lang w:val="sk-SK"/>
        </w:rPr>
        <w:t>sa nájomca zaväzuje previesť vlastnícke právo k novo vytvorenej miestnej komunikác</w:t>
      </w:r>
      <w:r w:rsidR="00966855">
        <w:rPr>
          <w:iCs/>
          <w:sz w:val="24"/>
          <w:szCs w:val="24"/>
          <w:lang w:val="sk-SK"/>
        </w:rPr>
        <w:t>ii do vlastníctva prenajímateľaza dohodnutú cenu 1,--  EUR (slovom jedno euro)</w:t>
      </w:r>
      <w:r w:rsidR="00915AE1">
        <w:rPr>
          <w:iCs/>
          <w:sz w:val="24"/>
          <w:szCs w:val="24"/>
          <w:lang w:val="sk-SK"/>
        </w:rPr>
        <w:t xml:space="preserve"> a prenajímateľ sa zaväzuje miestnu komunikáciu od nájomcu kúpiť</w:t>
      </w:r>
      <w:r w:rsidR="00966855">
        <w:rPr>
          <w:iCs/>
          <w:sz w:val="24"/>
          <w:szCs w:val="24"/>
          <w:lang w:val="sk-SK"/>
        </w:rPr>
        <w:t xml:space="preserve"> a to na základe výzvy ktorejkoľvek zmluvnej strany. Prenajímateľ</w:t>
      </w:r>
      <w:r w:rsidR="00915AE1">
        <w:rPr>
          <w:iCs/>
          <w:sz w:val="24"/>
          <w:szCs w:val="24"/>
          <w:lang w:val="sk-SK"/>
        </w:rPr>
        <w:t xml:space="preserve"> i nájomca sú oprávnení</w:t>
      </w:r>
      <w:r w:rsidR="00966855">
        <w:rPr>
          <w:iCs/>
          <w:sz w:val="24"/>
          <w:szCs w:val="24"/>
          <w:lang w:val="sk-SK"/>
        </w:rPr>
        <w:t xml:space="preserve"> vyzvať </w:t>
      </w:r>
      <w:r w:rsidR="00915AE1">
        <w:rPr>
          <w:iCs/>
          <w:sz w:val="24"/>
          <w:szCs w:val="24"/>
          <w:lang w:val="sk-SK"/>
        </w:rPr>
        <w:t xml:space="preserve">druhú zmluvnú stranu </w:t>
      </w:r>
      <w:r w:rsidR="00966855">
        <w:rPr>
          <w:iCs/>
          <w:sz w:val="24"/>
          <w:szCs w:val="24"/>
          <w:lang w:val="sk-SK"/>
        </w:rPr>
        <w:t xml:space="preserve">na uzatvorenie kúpnej zmluvy na vybudovanú miestnu komunikáciu do 3 mesiacov odo dňa právoplatnosti kolaudačného rozhodnutia na miestnu komunikáciu. </w:t>
      </w:r>
      <w:r w:rsidR="00915AE1">
        <w:rPr>
          <w:iCs/>
          <w:sz w:val="24"/>
          <w:szCs w:val="24"/>
          <w:lang w:val="sk-SK"/>
        </w:rPr>
        <w:t xml:space="preserve">Zmluvné strany sú </w:t>
      </w:r>
      <w:r w:rsidR="00966855">
        <w:rPr>
          <w:iCs/>
          <w:sz w:val="24"/>
          <w:szCs w:val="24"/>
          <w:lang w:val="sk-SK"/>
        </w:rPr>
        <w:t>povinn</w:t>
      </w:r>
      <w:r w:rsidR="00915AE1">
        <w:rPr>
          <w:iCs/>
          <w:sz w:val="24"/>
          <w:szCs w:val="24"/>
          <w:lang w:val="sk-SK"/>
        </w:rPr>
        <w:t>é</w:t>
      </w:r>
      <w:r w:rsidR="00966855">
        <w:rPr>
          <w:iCs/>
          <w:sz w:val="24"/>
          <w:szCs w:val="24"/>
          <w:lang w:val="sk-SK"/>
        </w:rPr>
        <w:t xml:space="preserve"> uzatvoriť kúpnu zmluvu na vybudovanú miestnu komunikáciu najneskôr do 30 dní od dňa doručenia výzvy </w:t>
      </w:r>
      <w:r w:rsidR="00915AE1">
        <w:rPr>
          <w:iCs/>
          <w:sz w:val="24"/>
          <w:szCs w:val="24"/>
          <w:lang w:val="sk-SK"/>
        </w:rPr>
        <w:t xml:space="preserve"> druhej zmluvnej strany </w:t>
      </w:r>
      <w:r w:rsidR="00966855">
        <w:rPr>
          <w:iCs/>
          <w:sz w:val="24"/>
          <w:szCs w:val="24"/>
          <w:lang w:val="sk-SK"/>
        </w:rPr>
        <w:t>na jej uzatvoreni</w:t>
      </w:r>
      <w:r w:rsidR="00915AE1">
        <w:rPr>
          <w:iCs/>
          <w:sz w:val="24"/>
          <w:szCs w:val="24"/>
          <w:lang w:val="sk-SK"/>
        </w:rPr>
        <w:t>e</w:t>
      </w:r>
      <w:r w:rsidR="00966855">
        <w:rPr>
          <w:iCs/>
          <w:sz w:val="24"/>
          <w:szCs w:val="24"/>
          <w:lang w:val="sk-SK"/>
        </w:rPr>
        <w:t xml:space="preserve">. Toto ustanovenie má pritom povahu zmluvy o budúcej zmluvy so všetkými následkami s nimi spojenými. </w:t>
      </w:r>
      <w:r>
        <w:rPr>
          <w:iCs/>
          <w:sz w:val="24"/>
          <w:szCs w:val="24"/>
          <w:lang w:val="sk-SK"/>
        </w:rPr>
        <w:t xml:space="preserve">V prípade, že nepríde k dohode a ani k splneniu tejto povinnosti zo strany nájomcu, je </w:t>
      </w:r>
      <w:r w:rsidR="00E25D5D">
        <w:rPr>
          <w:iCs/>
          <w:sz w:val="24"/>
          <w:szCs w:val="24"/>
          <w:lang w:val="sk-SK"/>
        </w:rPr>
        <w:t xml:space="preserve"> prenajímateľ na základe tejto zmluvy  oprávnený </w:t>
      </w:r>
      <w:r w:rsidR="00EE1E91">
        <w:rPr>
          <w:iCs/>
          <w:sz w:val="24"/>
          <w:szCs w:val="24"/>
          <w:lang w:val="sk-SK"/>
        </w:rPr>
        <w:t xml:space="preserve"> domáhať sa na súde  aby vyhlásenie vôle bolo nahradené  súdnym rozhodnutím alebo  je </w:t>
      </w:r>
      <w:r w:rsidR="00966855">
        <w:rPr>
          <w:iCs/>
          <w:sz w:val="24"/>
          <w:szCs w:val="24"/>
          <w:lang w:val="sk-SK"/>
        </w:rPr>
        <w:t xml:space="preserve"> </w:t>
      </w:r>
      <w:r>
        <w:rPr>
          <w:iCs/>
          <w:sz w:val="24"/>
          <w:szCs w:val="24"/>
          <w:lang w:val="sk-SK"/>
        </w:rPr>
        <w:t>nájomca povinný  v lehote 30 dní uviesť na výzvu prenajímateľa predmet nájmu do pôvodného stavu. V prípade, že nájomca v tejto lehote neuvedie predmet nájmu do pôvodného stavu, je  prenajímateľ oprávnený uviesť predmet nájmu do pôvodného stavu, a </w:t>
      </w:r>
      <w:r w:rsidR="00164E03">
        <w:rPr>
          <w:iCs/>
          <w:sz w:val="24"/>
          <w:szCs w:val="24"/>
          <w:lang w:val="sk-SK"/>
        </w:rPr>
        <w:t xml:space="preserve">to na náklady a riziko nájomcu. </w:t>
      </w:r>
    </w:p>
    <w:p w:rsidR="007B72DC" w:rsidRDefault="007B72DC" w:rsidP="007B72DC">
      <w:pPr>
        <w:pStyle w:val="F6-Body1"/>
        <w:rPr>
          <w:iCs/>
          <w:sz w:val="24"/>
          <w:szCs w:val="24"/>
          <w:lang w:val="sk-SK"/>
        </w:rPr>
      </w:pPr>
    </w:p>
    <w:p w:rsidR="007B72DC" w:rsidRDefault="007B72DC" w:rsidP="007B72DC">
      <w:pPr>
        <w:pStyle w:val="F6-Body1"/>
        <w:rPr>
          <w:iCs/>
          <w:sz w:val="24"/>
          <w:szCs w:val="24"/>
          <w:lang w:val="sk-SK"/>
        </w:rPr>
      </w:pPr>
      <w:r>
        <w:rPr>
          <w:iCs/>
          <w:sz w:val="24"/>
          <w:szCs w:val="24"/>
          <w:lang w:val="sk-SK"/>
        </w:rPr>
        <w:t>7.  Za nesplnenie povinnosti</w:t>
      </w:r>
      <w:r w:rsidR="004C5DDA">
        <w:rPr>
          <w:iCs/>
          <w:sz w:val="24"/>
          <w:szCs w:val="24"/>
          <w:lang w:val="sk-SK"/>
        </w:rPr>
        <w:t xml:space="preserve"> </w:t>
      </w:r>
      <w:r>
        <w:rPr>
          <w:iCs/>
          <w:sz w:val="24"/>
          <w:szCs w:val="24"/>
          <w:lang w:val="sk-SK"/>
        </w:rPr>
        <w:t>uvedenej v bode 6 tohto článku</w:t>
      </w:r>
      <w:r w:rsidR="002F5CC4">
        <w:rPr>
          <w:iCs/>
          <w:sz w:val="24"/>
          <w:szCs w:val="24"/>
          <w:lang w:val="sk-SK"/>
        </w:rPr>
        <w:t xml:space="preserve"> </w:t>
      </w:r>
      <w:r w:rsidR="00966855">
        <w:rPr>
          <w:iCs/>
          <w:sz w:val="24"/>
          <w:szCs w:val="24"/>
          <w:lang w:val="sk-SK"/>
        </w:rPr>
        <w:t>uviesť predmet nájmu do pôvodného stavu</w:t>
      </w:r>
      <w:r>
        <w:rPr>
          <w:iCs/>
          <w:sz w:val="24"/>
          <w:szCs w:val="24"/>
          <w:lang w:val="sk-SK"/>
        </w:rPr>
        <w:t>, si zmluvné strany doje</w:t>
      </w:r>
      <w:r w:rsidR="00966855">
        <w:rPr>
          <w:iCs/>
          <w:sz w:val="24"/>
          <w:szCs w:val="24"/>
          <w:lang w:val="sk-SK"/>
        </w:rPr>
        <w:t>dnali zmluvnú pokutu</w:t>
      </w:r>
      <w:r w:rsidR="00164E03">
        <w:rPr>
          <w:iCs/>
          <w:sz w:val="24"/>
          <w:szCs w:val="24"/>
          <w:lang w:val="sk-SK"/>
        </w:rPr>
        <w:t xml:space="preserve"> vo výške 5</w:t>
      </w:r>
      <w:r w:rsidR="00966855">
        <w:rPr>
          <w:iCs/>
          <w:sz w:val="24"/>
          <w:szCs w:val="24"/>
          <w:lang w:val="sk-SK"/>
        </w:rPr>
        <w:t>0</w:t>
      </w:r>
      <w:r>
        <w:rPr>
          <w:iCs/>
          <w:sz w:val="24"/>
          <w:szCs w:val="24"/>
          <w:lang w:val="sk-SK"/>
        </w:rPr>
        <w:t xml:space="preserve">0,-- EUR  za každý aj začatý deň, nasledujúci po dni, v ktorom sa má predmet nájmu uviesť do stavu podľa bodu 6 tohto článku, ktorú má prenajímateľ právo od nájomcu požadovať. Nájomca sa súčasne zmluvnú pokutu podľa predchádzajúcej vety zaväzuje zaplatiť na základe prenajímateľom zaslanej </w:t>
      </w:r>
      <w:r w:rsidR="009E0F66">
        <w:rPr>
          <w:iCs/>
          <w:sz w:val="24"/>
          <w:szCs w:val="24"/>
          <w:lang w:val="sk-SK"/>
        </w:rPr>
        <w:t xml:space="preserve"> výzvy. </w:t>
      </w:r>
    </w:p>
    <w:p w:rsidR="007B72DC" w:rsidRDefault="007B72DC" w:rsidP="007B72DC">
      <w:pPr>
        <w:pStyle w:val="F6-Body1"/>
        <w:tabs>
          <w:tab w:val="left" w:pos="360"/>
        </w:tabs>
        <w:ind w:left="360" w:hanging="360"/>
        <w:rPr>
          <w:iCs/>
          <w:sz w:val="24"/>
          <w:szCs w:val="24"/>
          <w:lang w:val="sk-SK"/>
        </w:rPr>
      </w:pPr>
    </w:p>
    <w:p w:rsidR="007B72DC" w:rsidRDefault="007B72DC" w:rsidP="009E0F66">
      <w:pPr>
        <w:pStyle w:val="F6-Body1"/>
        <w:rPr>
          <w:iCs/>
          <w:sz w:val="24"/>
          <w:szCs w:val="24"/>
          <w:lang w:val="sk-SK"/>
        </w:rPr>
      </w:pPr>
      <w:r>
        <w:rPr>
          <w:iCs/>
          <w:sz w:val="24"/>
          <w:szCs w:val="24"/>
          <w:lang w:val="sk-SK"/>
        </w:rPr>
        <w:t xml:space="preserve">8. Nájomca je povinný udržiavať predmet nájmuv čistote primeranej účelu nájmu a v poriadku primeranom účelu nájmu. Za nesplnenie tejto podmienky, ak protiprávny stav nie je odstránený do 15 dní od doručenia písomnej výzvy prenajímateľa, si zmluvné </w:t>
      </w:r>
      <w:r>
        <w:rPr>
          <w:iCs/>
          <w:sz w:val="24"/>
          <w:szCs w:val="24"/>
          <w:lang w:val="sk-SK"/>
        </w:rPr>
        <w:lastRenderedPageBreak/>
        <w:t xml:space="preserve">strany dohodli zmluvnú pokutu vo výške </w:t>
      </w:r>
      <w:r w:rsidRPr="00B80994">
        <w:rPr>
          <w:iCs/>
          <w:sz w:val="24"/>
          <w:szCs w:val="24"/>
          <w:lang w:val="sk-SK"/>
        </w:rPr>
        <w:t>300,00 E</w:t>
      </w:r>
      <w:r>
        <w:rPr>
          <w:iCs/>
          <w:sz w:val="24"/>
          <w:szCs w:val="24"/>
          <w:lang w:val="sk-SK"/>
        </w:rPr>
        <w:t>UR a to aj opakovane</w:t>
      </w:r>
      <w:r w:rsidRPr="00B80994">
        <w:rPr>
          <w:iCs/>
          <w:sz w:val="24"/>
          <w:szCs w:val="24"/>
          <w:lang w:val="sk-SK"/>
        </w:rPr>
        <w:t>.</w:t>
      </w:r>
      <w:r>
        <w:rPr>
          <w:iCs/>
          <w:sz w:val="24"/>
          <w:szCs w:val="24"/>
          <w:lang w:val="sk-SK"/>
        </w:rPr>
        <w:t xml:space="preserve"> Prenajímateľ je oprávnený požadovať úhradu zmluvnej pokuty za porušenie uvedenej povinnosti, a to aj opakovane a nájomca sa v tomto prípade zaväzuje zaplatiť zmluvnú pokutu na základe prenajímateľom zaslanej</w:t>
      </w:r>
      <w:r w:rsidR="009E0F66">
        <w:rPr>
          <w:iCs/>
          <w:sz w:val="24"/>
          <w:szCs w:val="24"/>
          <w:lang w:val="sk-SK"/>
        </w:rPr>
        <w:t xml:space="preserve"> výzvy. </w:t>
      </w:r>
    </w:p>
    <w:p w:rsidR="009E0F66" w:rsidRDefault="009E0F66" w:rsidP="009E0F66">
      <w:pPr>
        <w:pStyle w:val="F6-Body1"/>
        <w:rPr>
          <w:iCs/>
          <w:sz w:val="24"/>
          <w:szCs w:val="24"/>
          <w:lang w:val="sk-SK"/>
        </w:rPr>
      </w:pPr>
    </w:p>
    <w:p w:rsidR="007B72DC" w:rsidRPr="0016307C" w:rsidRDefault="007B72DC" w:rsidP="007B72DC">
      <w:pPr>
        <w:pStyle w:val="F6-Body1"/>
        <w:ind w:left="360" w:hanging="360"/>
        <w:rPr>
          <w:iCs/>
          <w:sz w:val="24"/>
          <w:szCs w:val="24"/>
        </w:rPr>
      </w:pPr>
      <w:r>
        <w:rPr>
          <w:iCs/>
          <w:sz w:val="24"/>
          <w:szCs w:val="24"/>
          <w:lang w:val="sk-SK"/>
        </w:rPr>
        <w:t xml:space="preserve">9. </w:t>
      </w:r>
      <w:r w:rsidRPr="0016307C">
        <w:rPr>
          <w:iCs/>
          <w:sz w:val="24"/>
          <w:szCs w:val="24"/>
          <w:lang w:val="sk-SK"/>
        </w:rPr>
        <w:t xml:space="preserve">Nájomca sa zaväzuje bez zbytočného odkladu oznamovať každú zmenu (zmenu sídla nájomcu, zmena vlastníctva pozemkov, ktoré sú v čase uzatvorenia tejto zmluvy vo vlastníctve nájomcu a pod.) ako aj všetky skutočnosti, ktoré by mohli ovplyvniť nájom. </w:t>
      </w:r>
    </w:p>
    <w:p w:rsidR="007B72DC" w:rsidRDefault="007B72DC" w:rsidP="007B72DC">
      <w:pPr>
        <w:pStyle w:val="F6-Body1"/>
        <w:ind w:left="360" w:hanging="360"/>
        <w:rPr>
          <w:iCs/>
          <w:sz w:val="24"/>
          <w:szCs w:val="24"/>
          <w:lang w:val="sk-SK"/>
        </w:rPr>
      </w:pPr>
    </w:p>
    <w:p w:rsidR="007B72DC" w:rsidRDefault="007B72DC" w:rsidP="007B72DC">
      <w:pPr>
        <w:pStyle w:val="F6-Body1"/>
        <w:ind w:left="360" w:hanging="360"/>
        <w:rPr>
          <w:iCs/>
          <w:sz w:val="24"/>
          <w:szCs w:val="24"/>
          <w:lang w:val="sk-SK"/>
        </w:rPr>
      </w:pPr>
      <w:r>
        <w:rPr>
          <w:iCs/>
          <w:sz w:val="24"/>
          <w:szCs w:val="24"/>
          <w:lang w:val="sk-SK"/>
        </w:rPr>
        <w:t>10. V súlade s ust. § 545 Občianskeho zákonníka bolo zmluvnými stranami dohodnuté, že prenajímateľ je oprávnený požadovať od nájomcu náhradu škody spojenú s porušením povinností nájomcu, na ktoré sa vzťahuje zmluvná pokuta podľa tejto zmluvy vo výške presahujúcej výšku dohodnutej zmluvnej pokuty.</w:t>
      </w:r>
    </w:p>
    <w:p w:rsidR="007B72DC" w:rsidRDefault="007B72DC" w:rsidP="007B72DC">
      <w:pPr>
        <w:pStyle w:val="F6-Body1"/>
        <w:ind w:left="360" w:hanging="360"/>
        <w:rPr>
          <w:iCs/>
          <w:sz w:val="24"/>
          <w:szCs w:val="24"/>
          <w:lang w:val="sk-SK"/>
        </w:rPr>
      </w:pPr>
    </w:p>
    <w:p w:rsidR="007B72DC" w:rsidRDefault="007B72DC" w:rsidP="007B72DC">
      <w:pPr>
        <w:pStyle w:val="F6-Body1"/>
        <w:ind w:left="360" w:hanging="360"/>
        <w:rPr>
          <w:iCs/>
          <w:sz w:val="24"/>
          <w:szCs w:val="24"/>
          <w:lang w:val="sk-SK"/>
        </w:rPr>
      </w:pPr>
      <w:r>
        <w:rPr>
          <w:iCs/>
          <w:sz w:val="24"/>
          <w:szCs w:val="24"/>
          <w:lang w:val="sk-SK"/>
        </w:rPr>
        <w:t>11. Zmluvné strany sa dohodli, že pre potreby doručovania akejkoľvek písomnosti bude miestom doručenia nájomcu sídlo nájomcu zapísané v obchodnom registri, v živnostenskom registri alebo adresa uvedená v záhlaví tejto zmluvy.</w:t>
      </w:r>
    </w:p>
    <w:p w:rsidR="007B72DC" w:rsidRDefault="007B72DC" w:rsidP="007B72DC">
      <w:pPr>
        <w:pStyle w:val="F6-Body1"/>
        <w:ind w:left="360" w:hanging="360"/>
        <w:rPr>
          <w:iCs/>
          <w:sz w:val="24"/>
          <w:szCs w:val="24"/>
          <w:lang w:val="sk-SK"/>
        </w:rPr>
      </w:pPr>
    </w:p>
    <w:p w:rsidR="007B72DC" w:rsidRDefault="007B72DC" w:rsidP="007B72DC">
      <w:pPr>
        <w:pStyle w:val="F6-Body1"/>
        <w:ind w:left="360" w:hanging="360"/>
        <w:rPr>
          <w:iCs/>
          <w:sz w:val="24"/>
          <w:szCs w:val="24"/>
          <w:lang w:val="sk-SK"/>
        </w:rPr>
      </w:pPr>
      <w:r>
        <w:rPr>
          <w:iCs/>
          <w:sz w:val="24"/>
          <w:szCs w:val="24"/>
          <w:lang w:val="sk-SK"/>
        </w:rPr>
        <w:t xml:space="preserve">12. Nájomca berie na vedomie a súhlasí s tým, že písomnosť doručená do miesta doručenia podľa odseku 15. bude považovaná za doručenú priamo do vlastných rúk, a to i v prípade, ak bude vrátená prenajímateľovi ako písomnosť nájomcom neprevzatá. Ak nebude možné nájomcovi písomnosť doručiť na túto adresu podľa odseku 15. tohto článku a iná adresa nebude prenajímateľovi známa, považuje sa písomnosť nájomcovi za doručenú dňom jej vrátenia prenajímateľovi, a to aj v prípade, že sa nájomca o tom nedozvie. </w:t>
      </w:r>
    </w:p>
    <w:p w:rsidR="007B72DC" w:rsidRDefault="007B72DC" w:rsidP="007B72DC">
      <w:pPr>
        <w:pStyle w:val="F6-Body1"/>
        <w:ind w:left="0" w:firstLine="0"/>
        <w:rPr>
          <w:iCs/>
          <w:sz w:val="24"/>
          <w:szCs w:val="24"/>
          <w:lang w:val="sk-SK"/>
        </w:rPr>
      </w:pPr>
    </w:p>
    <w:p w:rsidR="007B72DC" w:rsidRDefault="007B72DC" w:rsidP="007B72DC">
      <w:pPr>
        <w:pStyle w:val="F6-Body1"/>
        <w:ind w:left="360" w:hanging="360"/>
        <w:rPr>
          <w:iCs/>
          <w:sz w:val="24"/>
          <w:szCs w:val="24"/>
          <w:lang w:val="sk-SK"/>
        </w:rPr>
      </w:pPr>
      <w:r>
        <w:rPr>
          <w:iCs/>
          <w:sz w:val="24"/>
          <w:szCs w:val="24"/>
          <w:lang w:val="sk-SK"/>
        </w:rPr>
        <w:t xml:space="preserve">13. Nájomca je povinný </w:t>
      </w:r>
      <w:r w:rsidRPr="00C10168">
        <w:rPr>
          <w:sz w:val="24"/>
          <w:szCs w:val="24"/>
          <w:lang w:val="sk-SK"/>
        </w:rPr>
        <w:t>rešpektovať Zákon č. 543/2002 Z.z. o ochrane prírody a krajiny v znení neskorších predpisov</w:t>
      </w:r>
      <w:r>
        <w:rPr>
          <w:sz w:val="24"/>
          <w:szCs w:val="24"/>
          <w:lang w:val="sk-SK"/>
        </w:rPr>
        <w:t>.</w:t>
      </w:r>
      <w:r>
        <w:rPr>
          <w:iCs/>
          <w:sz w:val="24"/>
          <w:szCs w:val="24"/>
          <w:lang w:val="sk-SK"/>
        </w:rPr>
        <w:t xml:space="preserve"> Za nesplnenie povinnosti, v prípade neodstránenia protiprávneho stavu do 15 dní od doručenia písomnej výzvy prenajímateľa, je prenajímateľ oprávnený požadovať od nájomcu zmluvnú pokutu vo výške 300,00 EUR a to aj opakovane. Nájomca sa súčasne zmluvné pokuty podľa tohto odseku zaväzuje zaplatiť na základe prenajímateľom zaslanej </w:t>
      </w:r>
      <w:r w:rsidR="009E0F66">
        <w:rPr>
          <w:iCs/>
          <w:sz w:val="24"/>
          <w:szCs w:val="24"/>
          <w:lang w:val="sk-SK"/>
        </w:rPr>
        <w:t xml:space="preserve"> výzvy. </w:t>
      </w:r>
    </w:p>
    <w:p w:rsidR="007B72DC" w:rsidRDefault="007B72DC" w:rsidP="007B72DC">
      <w:pPr>
        <w:pStyle w:val="F6-Body1"/>
        <w:ind w:left="360" w:hanging="360"/>
        <w:rPr>
          <w:iCs/>
          <w:sz w:val="24"/>
          <w:szCs w:val="24"/>
          <w:lang w:val="sk-SK"/>
        </w:rPr>
      </w:pPr>
    </w:p>
    <w:p w:rsidR="007B72DC" w:rsidRDefault="007B72DC" w:rsidP="007B72DC">
      <w:pPr>
        <w:pStyle w:val="F6-Body1"/>
        <w:ind w:left="360" w:hanging="360"/>
        <w:rPr>
          <w:iCs/>
          <w:sz w:val="24"/>
          <w:szCs w:val="24"/>
          <w:lang w:val="sk-SK"/>
        </w:rPr>
      </w:pPr>
      <w:r>
        <w:rPr>
          <w:iCs/>
          <w:sz w:val="24"/>
          <w:szCs w:val="24"/>
          <w:lang w:val="sk-SK"/>
        </w:rPr>
        <w:t xml:space="preserve">14. Nájomca sa pri výstavbe alebo prevádzke zaväzuje zabrániť alebo obmedziť činnosť, ktorou by došlo k záberu alebo poškodeniu zelene, zároveň je povinný chrániť zeleň v súlade s normou STN 83 710 o ochrane prírody. Za nesplnenie tejto povinnosti, v prípade neodstránenia protiprávneho stavu do 15 dní od doručenia písomnej výzvy prenajímateľa, má prenajímateľ právo požadovať od nájomcu zmluvnú pokutu vo výške 300,00 EUR. Nájomca sa súčasne zmluvnú pokutu podľa predchádzajúcej vety zaväzuje zaplatiť na základe prenajímateľom zaslanej </w:t>
      </w:r>
      <w:r w:rsidR="009E0F66">
        <w:rPr>
          <w:iCs/>
          <w:sz w:val="24"/>
          <w:szCs w:val="24"/>
          <w:lang w:val="sk-SK"/>
        </w:rPr>
        <w:t xml:space="preserve"> výzvy. </w:t>
      </w:r>
    </w:p>
    <w:p w:rsidR="007B72DC" w:rsidRPr="005A2FFE" w:rsidRDefault="007B72DC" w:rsidP="007B72DC">
      <w:pPr>
        <w:pStyle w:val="F3-Odstavec"/>
        <w:tabs>
          <w:tab w:val="num" w:pos="426"/>
        </w:tabs>
        <w:ind w:left="360" w:hanging="360"/>
        <w:rPr>
          <w:i/>
          <w:iCs/>
          <w:szCs w:val="24"/>
        </w:rPr>
      </w:pPr>
    </w:p>
    <w:p w:rsidR="007B72DC" w:rsidRDefault="007B72DC" w:rsidP="007B72DC">
      <w:pPr>
        <w:pStyle w:val="F6-Body1"/>
        <w:ind w:left="360" w:hanging="360"/>
        <w:rPr>
          <w:iCs/>
          <w:sz w:val="24"/>
          <w:szCs w:val="24"/>
          <w:lang w:val="sk-SK"/>
        </w:rPr>
      </w:pPr>
      <w:r>
        <w:rPr>
          <w:iCs/>
          <w:sz w:val="24"/>
          <w:szCs w:val="24"/>
          <w:lang w:val="sk-SK"/>
        </w:rPr>
        <w:t>15. Nájomca je povinný dodržiavať zákon č. 79/2015 Z. z. o odpadoch a o zmene a doplnení niektorých zákonov.</w:t>
      </w:r>
      <w:r w:rsidRPr="005A2FFE">
        <w:rPr>
          <w:iCs/>
          <w:sz w:val="24"/>
          <w:szCs w:val="24"/>
          <w:lang w:val="sk-SK"/>
        </w:rPr>
        <w:t>Za</w:t>
      </w:r>
      <w:r>
        <w:rPr>
          <w:iCs/>
          <w:sz w:val="24"/>
          <w:szCs w:val="24"/>
          <w:lang w:val="sk-SK"/>
        </w:rPr>
        <w:t xml:space="preserve"> každé nesplnenie tejto </w:t>
      </w:r>
      <w:r w:rsidRPr="005A2FFE">
        <w:rPr>
          <w:iCs/>
          <w:sz w:val="24"/>
          <w:szCs w:val="24"/>
          <w:lang w:val="sk-SK"/>
        </w:rPr>
        <w:t>povinnosti</w:t>
      </w:r>
      <w:r>
        <w:rPr>
          <w:iCs/>
          <w:sz w:val="24"/>
          <w:szCs w:val="24"/>
          <w:lang w:val="sk-SK"/>
        </w:rPr>
        <w:t>, v prípade neodstránenia protiprávneho stavu do 15 dní od doručenia písomnej výzvy prenajímateľa,</w:t>
      </w:r>
      <w:r w:rsidRPr="005A2FFE">
        <w:rPr>
          <w:iCs/>
          <w:sz w:val="24"/>
          <w:szCs w:val="24"/>
          <w:lang w:val="sk-SK"/>
        </w:rPr>
        <w:t xml:space="preserve"> je prenajímateľ oprávnený požadovať od nájomcu zmluvnú pokutu vo výške 300,00 E</w:t>
      </w:r>
      <w:r>
        <w:rPr>
          <w:iCs/>
          <w:sz w:val="24"/>
          <w:szCs w:val="24"/>
          <w:lang w:val="sk-SK"/>
        </w:rPr>
        <w:t>UR a to aj opakovane</w:t>
      </w:r>
      <w:r w:rsidRPr="005A2FFE">
        <w:rPr>
          <w:iCs/>
          <w:sz w:val="24"/>
          <w:szCs w:val="24"/>
          <w:lang w:val="sk-SK"/>
        </w:rPr>
        <w:t xml:space="preserve">. Nájomca sa súčasne zmluvné pokuty podľa tohto odseku zaväzuje </w:t>
      </w:r>
      <w:r w:rsidRPr="005A2FFE">
        <w:rPr>
          <w:iCs/>
          <w:sz w:val="24"/>
          <w:szCs w:val="24"/>
          <w:lang w:val="sk-SK"/>
        </w:rPr>
        <w:lastRenderedPageBreak/>
        <w:t xml:space="preserve">zaplatiť na základe prenajímateľom zaslanej </w:t>
      </w:r>
      <w:r w:rsidR="009E0F66">
        <w:rPr>
          <w:iCs/>
          <w:sz w:val="24"/>
          <w:szCs w:val="24"/>
          <w:lang w:val="sk-SK"/>
        </w:rPr>
        <w:t xml:space="preserve"> výzvy. </w:t>
      </w:r>
    </w:p>
    <w:p w:rsidR="007B72DC" w:rsidRDefault="007B72DC" w:rsidP="007B72DC">
      <w:pPr>
        <w:pStyle w:val="F6-Body1"/>
        <w:ind w:left="0" w:firstLine="0"/>
        <w:rPr>
          <w:sz w:val="24"/>
          <w:szCs w:val="24"/>
        </w:rPr>
      </w:pPr>
    </w:p>
    <w:p w:rsidR="007B72DC" w:rsidRDefault="007B72DC" w:rsidP="007B72DC">
      <w:pPr>
        <w:pStyle w:val="F6-Body1"/>
        <w:ind w:left="360" w:hanging="360"/>
        <w:rPr>
          <w:iCs/>
          <w:sz w:val="24"/>
          <w:szCs w:val="24"/>
          <w:lang w:val="sk-SK"/>
        </w:rPr>
      </w:pPr>
      <w:r>
        <w:rPr>
          <w:iCs/>
          <w:sz w:val="24"/>
          <w:szCs w:val="24"/>
          <w:lang w:val="sk-SK"/>
        </w:rPr>
        <w:t>16.</w:t>
      </w:r>
      <w:r w:rsidR="004C5DDA">
        <w:rPr>
          <w:iCs/>
          <w:sz w:val="24"/>
          <w:szCs w:val="24"/>
          <w:lang w:val="sk-SK"/>
        </w:rPr>
        <w:t xml:space="preserve"> </w:t>
      </w:r>
      <w:r>
        <w:rPr>
          <w:lang w:val="sk-SK"/>
        </w:rPr>
        <w:t>V</w:t>
      </w:r>
      <w:r>
        <w:rPr>
          <w:sz w:val="24"/>
          <w:szCs w:val="24"/>
          <w:lang w:val="sk-SK"/>
        </w:rPr>
        <w:t> </w:t>
      </w:r>
      <w:r w:rsidRPr="004B569A">
        <w:rPr>
          <w:sz w:val="24"/>
          <w:szCs w:val="24"/>
          <w:lang w:val="sk-SK"/>
        </w:rPr>
        <w:t>prípade</w:t>
      </w:r>
      <w:r>
        <w:rPr>
          <w:sz w:val="24"/>
          <w:szCs w:val="24"/>
          <w:lang w:val="sk-SK"/>
        </w:rPr>
        <w:t xml:space="preserve"> rozkopávky,</w:t>
      </w:r>
      <w:r w:rsidRPr="004B569A">
        <w:rPr>
          <w:sz w:val="24"/>
          <w:szCs w:val="24"/>
          <w:lang w:val="sk-SK"/>
        </w:rPr>
        <w:t xml:space="preserve"> záberu chodníkov</w:t>
      </w:r>
      <w:r>
        <w:rPr>
          <w:sz w:val="24"/>
          <w:szCs w:val="24"/>
          <w:lang w:val="sk-SK"/>
        </w:rPr>
        <w:t xml:space="preserve"> alebo</w:t>
      </w:r>
      <w:r w:rsidRPr="004B569A">
        <w:rPr>
          <w:sz w:val="24"/>
          <w:szCs w:val="24"/>
          <w:lang w:val="sk-SK"/>
        </w:rPr>
        <w:t> komunikácie je nájomca povinný požiadať o</w:t>
      </w:r>
      <w:r>
        <w:rPr>
          <w:sz w:val="24"/>
          <w:szCs w:val="24"/>
          <w:lang w:val="sk-SK"/>
        </w:rPr>
        <w:t xml:space="preserve"> povolenie, </w:t>
      </w:r>
      <w:r w:rsidRPr="004B569A">
        <w:rPr>
          <w:sz w:val="24"/>
          <w:szCs w:val="24"/>
          <w:lang w:val="sk-SK"/>
        </w:rPr>
        <w:t>zvláštne užívanie a</w:t>
      </w:r>
      <w:r>
        <w:rPr>
          <w:sz w:val="24"/>
          <w:szCs w:val="24"/>
          <w:lang w:val="sk-SK"/>
        </w:rPr>
        <w:t>lebo</w:t>
      </w:r>
      <w:r w:rsidRPr="004B569A">
        <w:rPr>
          <w:sz w:val="24"/>
          <w:szCs w:val="24"/>
          <w:lang w:val="sk-SK"/>
        </w:rPr>
        <w:t xml:space="preserve"> o uzávierku miestnej komunikácie v zmysle cestného zákona</w:t>
      </w:r>
      <w:r>
        <w:rPr>
          <w:sz w:val="24"/>
          <w:szCs w:val="24"/>
          <w:lang w:val="sk-SK"/>
        </w:rPr>
        <w:t>, príslušný cestný správny orgán</w:t>
      </w:r>
      <w:r w:rsidRPr="004B569A">
        <w:rPr>
          <w:sz w:val="24"/>
          <w:szCs w:val="24"/>
          <w:lang w:val="sk-SK"/>
        </w:rPr>
        <w:t>.</w:t>
      </w:r>
      <w:r w:rsidRPr="005A2FFE">
        <w:rPr>
          <w:iCs/>
          <w:sz w:val="24"/>
          <w:szCs w:val="24"/>
          <w:lang w:val="sk-SK"/>
        </w:rPr>
        <w:t>Za nesplnenie povinnosti</w:t>
      </w:r>
      <w:r>
        <w:rPr>
          <w:iCs/>
          <w:sz w:val="24"/>
          <w:szCs w:val="24"/>
          <w:lang w:val="sk-SK"/>
        </w:rPr>
        <w:t>, v prípade neodstránenia protiprávneho stavu do 15 dní od doručenia písomnej výzvy prenajímateľa,</w:t>
      </w:r>
      <w:r w:rsidRPr="005A2FFE">
        <w:rPr>
          <w:iCs/>
          <w:sz w:val="24"/>
          <w:szCs w:val="24"/>
          <w:lang w:val="sk-SK"/>
        </w:rPr>
        <w:t xml:space="preserve"> je prenajímateľ oprávnený požadovať od nájomcu zmluvnú pokutu vo výške </w:t>
      </w:r>
      <w:r w:rsidRPr="001F4390">
        <w:rPr>
          <w:iCs/>
          <w:sz w:val="24"/>
          <w:szCs w:val="24"/>
          <w:lang w:val="sk-SK"/>
        </w:rPr>
        <w:t>300,00</w:t>
      </w:r>
      <w:r w:rsidRPr="005A2FFE">
        <w:rPr>
          <w:iCs/>
          <w:sz w:val="24"/>
          <w:szCs w:val="24"/>
          <w:lang w:val="sk-SK"/>
        </w:rPr>
        <w:t xml:space="preserve"> E</w:t>
      </w:r>
      <w:r>
        <w:rPr>
          <w:iCs/>
          <w:sz w:val="24"/>
          <w:szCs w:val="24"/>
          <w:lang w:val="sk-SK"/>
        </w:rPr>
        <w:t>UR</w:t>
      </w:r>
      <w:r w:rsidR="00164E03">
        <w:rPr>
          <w:iCs/>
          <w:sz w:val="24"/>
          <w:szCs w:val="24"/>
          <w:lang w:val="sk-SK"/>
        </w:rPr>
        <w:t xml:space="preserve"> za každý deň omeškania  za nesplnenie tejto povinnosti</w:t>
      </w:r>
      <w:r>
        <w:rPr>
          <w:iCs/>
          <w:sz w:val="24"/>
          <w:szCs w:val="24"/>
          <w:lang w:val="sk-SK"/>
        </w:rPr>
        <w:t>, a to aj opakovane</w:t>
      </w:r>
      <w:r w:rsidR="00164E03">
        <w:rPr>
          <w:iCs/>
          <w:sz w:val="24"/>
          <w:szCs w:val="24"/>
          <w:lang w:val="sk-SK"/>
        </w:rPr>
        <w:t>. Nájomca sa súčasne zmluvné</w:t>
      </w:r>
      <w:r w:rsidRPr="005A2FFE">
        <w:rPr>
          <w:iCs/>
          <w:sz w:val="24"/>
          <w:szCs w:val="24"/>
          <w:lang w:val="sk-SK"/>
        </w:rPr>
        <w:t xml:space="preserve"> pokuty podľa tohto odseku zaväzuje zaplatiť na základe prenajímateľom zaslanej</w:t>
      </w:r>
      <w:r w:rsidR="009E0F66">
        <w:rPr>
          <w:iCs/>
          <w:sz w:val="24"/>
          <w:szCs w:val="24"/>
          <w:lang w:val="sk-SK"/>
        </w:rPr>
        <w:t xml:space="preserve"> výzvy. </w:t>
      </w:r>
    </w:p>
    <w:p w:rsidR="007B72DC" w:rsidRDefault="007B72DC" w:rsidP="007B72DC">
      <w:pPr>
        <w:pStyle w:val="F6-Body1"/>
        <w:ind w:left="360" w:hanging="360"/>
        <w:rPr>
          <w:iCs/>
          <w:sz w:val="24"/>
          <w:szCs w:val="24"/>
          <w:lang w:val="sk-SK"/>
        </w:rPr>
      </w:pPr>
    </w:p>
    <w:p w:rsidR="00966855" w:rsidRDefault="00966855" w:rsidP="00966855">
      <w:pPr>
        <w:pStyle w:val="F6-Body1"/>
        <w:ind w:left="360" w:hanging="360"/>
        <w:rPr>
          <w:iCs/>
          <w:sz w:val="24"/>
          <w:szCs w:val="24"/>
          <w:lang w:val="sk-SK"/>
        </w:rPr>
      </w:pPr>
      <w:r>
        <w:rPr>
          <w:iCs/>
          <w:sz w:val="24"/>
          <w:szCs w:val="24"/>
          <w:lang w:val="sk-SK"/>
        </w:rPr>
        <w:t xml:space="preserve">17. </w:t>
      </w:r>
      <w:r>
        <w:rPr>
          <w:sz w:val="24"/>
          <w:szCs w:val="24"/>
          <w:lang w:val="sk-SK"/>
        </w:rPr>
        <w:t>Nájomc</w:t>
      </w:r>
      <w:r w:rsidR="00C44988">
        <w:rPr>
          <w:sz w:val="24"/>
          <w:szCs w:val="24"/>
          <w:lang w:val="sk-SK"/>
        </w:rPr>
        <w:t>a je povinný zabezpečiť nerušený</w:t>
      </w:r>
      <w:r>
        <w:rPr>
          <w:sz w:val="24"/>
          <w:szCs w:val="24"/>
          <w:lang w:val="sk-SK"/>
        </w:rPr>
        <w:t xml:space="preserve"> prechod a užívanie pozemku pre všetkých okolitých vlastníkov alebo užívateľov nehnuteľností, ktorí využívajú pozemok ako prístupovú cestu k svojej nehnuteľnosti</w:t>
      </w:r>
      <w:r w:rsidR="009670A0">
        <w:rPr>
          <w:sz w:val="24"/>
          <w:szCs w:val="24"/>
          <w:lang w:val="sk-SK"/>
        </w:rPr>
        <w:t xml:space="preserve">. </w:t>
      </w:r>
      <w:r w:rsidRPr="005A2FFE">
        <w:rPr>
          <w:iCs/>
          <w:sz w:val="24"/>
          <w:szCs w:val="24"/>
          <w:lang w:val="sk-SK"/>
        </w:rPr>
        <w:t>Za nesplnenie povinnosti</w:t>
      </w:r>
      <w:r>
        <w:rPr>
          <w:iCs/>
          <w:sz w:val="24"/>
          <w:szCs w:val="24"/>
          <w:lang w:val="sk-SK"/>
        </w:rPr>
        <w:t>, v prípade neodstránenia protiprávneho stavu do 5 dní od doručenia písomnej výzvy prenajímateľa,</w:t>
      </w:r>
      <w:r w:rsidRPr="005A2FFE">
        <w:rPr>
          <w:iCs/>
          <w:sz w:val="24"/>
          <w:szCs w:val="24"/>
          <w:lang w:val="sk-SK"/>
        </w:rPr>
        <w:t xml:space="preserve"> je prenajímateľ oprávnený požadovať od nájomcu zmluvnú pokutu vo výške </w:t>
      </w:r>
      <w:r w:rsidR="00164E03">
        <w:rPr>
          <w:iCs/>
          <w:sz w:val="24"/>
          <w:szCs w:val="24"/>
          <w:lang w:val="sk-SK"/>
        </w:rPr>
        <w:t>10</w:t>
      </w:r>
      <w:r w:rsidRPr="001F4390">
        <w:rPr>
          <w:iCs/>
          <w:sz w:val="24"/>
          <w:szCs w:val="24"/>
          <w:lang w:val="sk-SK"/>
        </w:rPr>
        <w:t>00,00</w:t>
      </w:r>
      <w:r w:rsidRPr="005A2FFE">
        <w:rPr>
          <w:iCs/>
          <w:sz w:val="24"/>
          <w:szCs w:val="24"/>
          <w:lang w:val="sk-SK"/>
        </w:rPr>
        <w:t xml:space="preserve"> E</w:t>
      </w:r>
      <w:r>
        <w:rPr>
          <w:iCs/>
          <w:sz w:val="24"/>
          <w:szCs w:val="24"/>
          <w:lang w:val="sk-SK"/>
        </w:rPr>
        <w:t>UR, a to aj opakovane</w:t>
      </w:r>
      <w:r w:rsidR="00164E03">
        <w:rPr>
          <w:iCs/>
          <w:sz w:val="24"/>
          <w:szCs w:val="24"/>
          <w:lang w:val="sk-SK"/>
        </w:rPr>
        <w:t>. Nájomca sa súčasne zmluvné pokuty</w:t>
      </w:r>
      <w:r w:rsidRPr="005A2FFE">
        <w:rPr>
          <w:iCs/>
          <w:sz w:val="24"/>
          <w:szCs w:val="24"/>
          <w:lang w:val="sk-SK"/>
        </w:rPr>
        <w:t xml:space="preserve"> podľa tohto odseku zaväzuje zaplatiť na základe prenajímateľom zaslanej </w:t>
      </w:r>
      <w:r w:rsidR="009670A0">
        <w:rPr>
          <w:iCs/>
          <w:sz w:val="24"/>
          <w:szCs w:val="24"/>
          <w:lang w:val="sk-SK"/>
        </w:rPr>
        <w:t xml:space="preserve"> výzvy.</w:t>
      </w:r>
    </w:p>
    <w:p w:rsidR="00966855" w:rsidRDefault="00966855" w:rsidP="00966855">
      <w:pPr>
        <w:pStyle w:val="F6-Body1"/>
        <w:ind w:left="360" w:hanging="360"/>
        <w:rPr>
          <w:iCs/>
          <w:sz w:val="24"/>
          <w:szCs w:val="24"/>
          <w:lang w:val="sk-SK"/>
        </w:rPr>
      </w:pPr>
    </w:p>
    <w:p w:rsidR="00966855" w:rsidRDefault="00966855" w:rsidP="007B72DC">
      <w:pPr>
        <w:pStyle w:val="F6-Body1"/>
        <w:ind w:left="360" w:hanging="360"/>
        <w:rPr>
          <w:iCs/>
          <w:sz w:val="24"/>
          <w:szCs w:val="24"/>
          <w:lang w:val="sk-SK"/>
        </w:rPr>
      </w:pPr>
    </w:p>
    <w:p w:rsidR="007B72DC" w:rsidRPr="00015475" w:rsidRDefault="007B72DC" w:rsidP="007B72DC">
      <w:pPr>
        <w:pStyle w:val="F6-Body1"/>
        <w:ind w:left="360" w:hanging="360"/>
        <w:rPr>
          <w:iCs/>
          <w:sz w:val="24"/>
          <w:szCs w:val="24"/>
          <w:lang w:val="sk-SK"/>
        </w:rPr>
      </w:pPr>
    </w:p>
    <w:p w:rsidR="007B72DC" w:rsidRDefault="007B72DC" w:rsidP="007B72DC">
      <w:pPr>
        <w:pStyle w:val="F6-Body1"/>
        <w:ind w:left="360" w:hanging="360"/>
        <w:rPr>
          <w:b/>
        </w:rPr>
      </w:pPr>
    </w:p>
    <w:p w:rsidR="007B72DC" w:rsidRPr="00DF3FB0" w:rsidRDefault="007B72DC" w:rsidP="007B72DC">
      <w:pPr>
        <w:pStyle w:val="F6-Body1"/>
        <w:ind w:left="0" w:firstLine="0"/>
        <w:jc w:val="center"/>
        <w:rPr>
          <w:b/>
          <w:iCs/>
          <w:sz w:val="24"/>
          <w:szCs w:val="24"/>
          <w:lang w:val="sk-SK"/>
        </w:rPr>
      </w:pPr>
      <w:r w:rsidRPr="00DF3FB0">
        <w:rPr>
          <w:b/>
          <w:iCs/>
          <w:sz w:val="24"/>
          <w:szCs w:val="24"/>
          <w:lang w:val="sk-SK"/>
        </w:rPr>
        <w:t xml:space="preserve">Článok </w:t>
      </w:r>
      <w:r>
        <w:rPr>
          <w:b/>
          <w:iCs/>
          <w:sz w:val="24"/>
          <w:szCs w:val="24"/>
          <w:lang w:val="sk-SK"/>
        </w:rPr>
        <w:t>5</w:t>
      </w:r>
    </w:p>
    <w:p w:rsidR="007B72DC" w:rsidRDefault="007B72DC" w:rsidP="007B72DC">
      <w:pPr>
        <w:pStyle w:val="F6-Body1"/>
        <w:jc w:val="center"/>
        <w:rPr>
          <w:b/>
          <w:iCs/>
          <w:sz w:val="24"/>
          <w:szCs w:val="24"/>
          <w:lang w:val="sk-SK"/>
        </w:rPr>
      </w:pPr>
      <w:r>
        <w:rPr>
          <w:b/>
          <w:iCs/>
          <w:sz w:val="24"/>
          <w:szCs w:val="24"/>
          <w:lang w:val="sk-SK"/>
        </w:rPr>
        <w:t>Vyhlásenia a záruky</w:t>
      </w:r>
    </w:p>
    <w:p w:rsidR="007B72DC" w:rsidRDefault="007B72DC" w:rsidP="007B72DC">
      <w:pPr>
        <w:pStyle w:val="F6-Body1"/>
        <w:rPr>
          <w:b/>
          <w:iCs/>
          <w:sz w:val="24"/>
          <w:szCs w:val="24"/>
          <w:lang w:val="sk-SK"/>
        </w:rPr>
      </w:pPr>
    </w:p>
    <w:p w:rsidR="007B72DC" w:rsidRDefault="007B72DC" w:rsidP="007B72DC">
      <w:pPr>
        <w:pStyle w:val="F6-Body1"/>
        <w:rPr>
          <w:iCs/>
          <w:sz w:val="24"/>
          <w:szCs w:val="24"/>
          <w:lang w:val="sk-SK"/>
        </w:rPr>
      </w:pPr>
      <w:r>
        <w:rPr>
          <w:iCs/>
          <w:sz w:val="24"/>
          <w:szCs w:val="24"/>
          <w:lang w:val="sk-SK"/>
        </w:rPr>
        <w:t>1.</w:t>
      </w:r>
      <w:r>
        <w:rPr>
          <w:iCs/>
          <w:sz w:val="24"/>
          <w:szCs w:val="24"/>
          <w:lang w:val="sk-SK"/>
        </w:rPr>
        <w:tab/>
        <w:t>Nájomca podpísaním tejto zmluvy vyhlasuje a zaručuje prenajímateľovi, ktorý uzatvára túto zmluvu spoliehajúc sa na tieto vyhlásenia a záruky, že:</w:t>
      </w:r>
    </w:p>
    <w:p w:rsidR="007B72DC" w:rsidRDefault="007B72DC" w:rsidP="007B72DC">
      <w:pPr>
        <w:pStyle w:val="F7-Podbodya"/>
        <w:numPr>
          <w:ilvl w:val="0"/>
          <w:numId w:val="2"/>
        </w:numPr>
        <w:tabs>
          <w:tab w:val="left" w:pos="425"/>
        </w:tabs>
        <w:rPr>
          <w:iCs/>
          <w:sz w:val="24"/>
          <w:szCs w:val="24"/>
          <w:lang w:val="sk-SK"/>
        </w:rPr>
      </w:pPr>
      <w:r>
        <w:rPr>
          <w:iCs/>
          <w:sz w:val="24"/>
          <w:szCs w:val="24"/>
          <w:lang w:val="sk-SK"/>
        </w:rPr>
        <w:t>nájomca je právnym subjektom platne existujúcim podľa zákonov Slovenskej republiky, podpisujúci je osoba oprávnená konať v mene nájomcu,</w:t>
      </w:r>
    </w:p>
    <w:p w:rsidR="007B72DC" w:rsidRDefault="007B72DC" w:rsidP="007B72DC">
      <w:pPr>
        <w:pStyle w:val="F7-Podbodya"/>
        <w:numPr>
          <w:ilvl w:val="0"/>
          <w:numId w:val="2"/>
        </w:numPr>
        <w:tabs>
          <w:tab w:val="left" w:pos="425"/>
        </w:tabs>
        <w:rPr>
          <w:iCs/>
          <w:sz w:val="24"/>
          <w:szCs w:val="24"/>
          <w:lang w:val="sk-SK"/>
        </w:rPr>
      </w:pPr>
      <w:r>
        <w:rPr>
          <w:iCs/>
          <w:sz w:val="24"/>
          <w:szCs w:val="24"/>
          <w:lang w:val="sk-SK"/>
        </w:rPr>
        <w:t>nájomca nie je v úpadku, nebol ním alebo jeho štatutárnym orgánom alebo treťou osobou podaný návrh na vyhlásenie konkurzu na jeho majetok a ani mu úpadok nehrozí,</w:t>
      </w:r>
    </w:p>
    <w:p w:rsidR="007B72DC" w:rsidRDefault="007B72DC" w:rsidP="007B72DC">
      <w:pPr>
        <w:pStyle w:val="F7-Podbodya"/>
        <w:numPr>
          <w:ilvl w:val="0"/>
          <w:numId w:val="2"/>
        </w:numPr>
        <w:tabs>
          <w:tab w:val="left" w:pos="425"/>
        </w:tabs>
        <w:rPr>
          <w:iCs/>
          <w:sz w:val="24"/>
          <w:szCs w:val="24"/>
          <w:lang w:val="sk-SK"/>
        </w:rPr>
      </w:pPr>
      <w:r>
        <w:rPr>
          <w:iCs/>
          <w:sz w:val="24"/>
          <w:szCs w:val="24"/>
          <w:lang w:val="sk-SK"/>
        </w:rPr>
        <w:t>nájomca nebol ako právnická osoba zrušený, či už likvidáciou alebo bez likvidácie a ani neprijal žiadne rozhodnutie za týmto účelom,</w:t>
      </w:r>
    </w:p>
    <w:p w:rsidR="007B72DC" w:rsidRDefault="007B72DC" w:rsidP="007B72DC">
      <w:pPr>
        <w:pStyle w:val="F7-Podbodya"/>
        <w:numPr>
          <w:ilvl w:val="0"/>
          <w:numId w:val="2"/>
        </w:numPr>
        <w:tabs>
          <w:tab w:val="left" w:pos="425"/>
        </w:tabs>
        <w:rPr>
          <w:iCs/>
          <w:sz w:val="24"/>
          <w:szCs w:val="24"/>
          <w:lang w:val="sk-SK"/>
        </w:rPr>
      </w:pPr>
      <w:r>
        <w:rPr>
          <w:iCs/>
          <w:sz w:val="24"/>
          <w:szCs w:val="24"/>
          <w:lang w:val="sk-SK"/>
        </w:rPr>
        <w:t xml:space="preserve">proti nájomcovi nie je vedené žiadne exekučné a ani iné konanie o výkon rozhodnutia alebo iné obdobné konanie, ktorého výsledkom by mohlo byť akékoľvek peňažné alebo nepeňažné plnenie, alebo iný právny záväzok na ťarchu nájomcu, ktorý by mohol zmariť alebo sťažiť plnenie záväzkov nájomcu vyplývajúcich z tejto zmluvy. </w:t>
      </w:r>
    </w:p>
    <w:p w:rsidR="007B72DC" w:rsidRDefault="007B72DC" w:rsidP="007B72DC">
      <w:pPr>
        <w:pStyle w:val="F6-Body1"/>
        <w:rPr>
          <w:iCs/>
          <w:sz w:val="24"/>
          <w:szCs w:val="24"/>
          <w:lang w:val="sk-SK"/>
        </w:rPr>
      </w:pPr>
    </w:p>
    <w:p w:rsidR="007B72DC" w:rsidRDefault="007B72DC" w:rsidP="007B72DC">
      <w:pPr>
        <w:pStyle w:val="F6-Body1"/>
        <w:rPr>
          <w:iCs/>
          <w:sz w:val="24"/>
          <w:szCs w:val="24"/>
          <w:lang w:val="sk-SK"/>
        </w:rPr>
      </w:pPr>
      <w:r>
        <w:rPr>
          <w:iCs/>
          <w:sz w:val="24"/>
          <w:szCs w:val="24"/>
          <w:lang w:val="sk-SK"/>
        </w:rPr>
        <w:t>2.</w:t>
      </w:r>
      <w:r>
        <w:rPr>
          <w:iCs/>
          <w:sz w:val="24"/>
          <w:szCs w:val="24"/>
          <w:lang w:val="sk-SK"/>
        </w:rPr>
        <w:tab/>
        <w:t xml:space="preserve">V prípade, že sa akékoľvek vyhlásenie alebo záruka podľa odseku 1 tohto článku ukáže ako nepravdivá alebo zavádzajúca, bude sa to považovať za hrubé porušenie tejto zmluvy, oprávňujúce prenajímateľa od tejto zmluvy jednostranne odstúpiť ako aj oprávňujúce prenajímateľa požadovať od nájomcu náhradu škody, ktorá mu nepravdivým alebo zavádzajúcim vyhlásením alebo zárukou vznikla.   </w:t>
      </w:r>
    </w:p>
    <w:p w:rsidR="007B72DC" w:rsidRDefault="007B72DC" w:rsidP="007B72DC">
      <w:pPr>
        <w:pStyle w:val="F5-lnok0"/>
        <w:rPr>
          <w:iCs/>
          <w:sz w:val="24"/>
          <w:szCs w:val="24"/>
          <w:lang w:val="sk-SK"/>
        </w:rPr>
      </w:pPr>
    </w:p>
    <w:p w:rsidR="004C5DDA" w:rsidRDefault="004C5DDA" w:rsidP="007B72DC">
      <w:pPr>
        <w:pStyle w:val="F5-lnok0"/>
        <w:rPr>
          <w:iCs/>
          <w:sz w:val="24"/>
          <w:szCs w:val="24"/>
          <w:lang w:val="sk-SK"/>
        </w:rPr>
      </w:pPr>
    </w:p>
    <w:p w:rsidR="004C5DDA" w:rsidRDefault="004C5DDA" w:rsidP="007B72DC">
      <w:pPr>
        <w:pStyle w:val="F5-lnok0"/>
        <w:rPr>
          <w:iCs/>
          <w:sz w:val="24"/>
          <w:szCs w:val="24"/>
          <w:lang w:val="sk-SK"/>
        </w:rPr>
      </w:pPr>
    </w:p>
    <w:p w:rsidR="007B72DC" w:rsidRDefault="007B72DC" w:rsidP="007B72DC">
      <w:pPr>
        <w:pStyle w:val="F5-lnok0"/>
        <w:rPr>
          <w:iCs/>
          <w:sz w:val="24"/>
          <w:szCs w:val="24"/>
          <w:lang w:val="sk-SK"/>
        </w:rPr>
      </w:pPr>
    </w:p>
    <w:p w:rsidR="007B72DC" w:rsidRDefault="007B72DC" w:rsidP="007B72DC">
      <w:pPr>
        <w:pStyle w:val="F5-lnok0"/>
        <w:rPr>
          <w:iCs/>
          <w:sz w:val="24"/>
          <w:szCs w:val="24"/>
          <w:lang w:val="sk-SK"/>
        </w:rPr>
      </w:pPr>
      <w:r>
        <w:rPr>
          <w:iCs/>
          <w:sz w:val="24"/>
          <w:szCs w:val="24"/>
          <w:lang w:val="sk-SK"/>
        </w:rPr>
        <w:t>Článok 6</w:t>
      </w:r>
    </w:p>
    <w:p w:rsidR="007B72DC" w:rsidRDefault="007B72DC" w:rsidP="007B72DC">
      <w:pPr>
        <w:pStyle w:val="F5-lnok0"/>
        <w:rPr>
          <w:b w:val="0"/>
          <w:iCs/>
          <w:sz w:val="24"/>
          <w:szCs w:val="24"/>
          <w:lang w:val="sk-SK"/>
        </w:rPr>
      </w:pPr>
      <w:r>
        <w:rPr>
          <w:iCs/>
          <w:sz w:val="24"/>
          <w:szCs w:val="24"/>
          <w:lang w:val="sk-SK"/>
        </w:rPr>
        <w:t>Záverečné a spoločné ustanovenia</w:t>
      </w:r>
    </w:p>
    <w:p w:rsidR="007B72DC" w:rsidRDefault="007B72DC" w:rsidP="007B72DC">
      <w:pPr>
        <w:pStyle w:val="F2-ZkladnText0"/>
        <w:rPr>
          <w:iCs/>
          <w:sz w:val="24"/>
          <w:szCs w:val="24"/>
          <w:lang w:val="sk-SK"/>
        </w:rPr>
      </w:pPr>
    </w:p>
    <w:p w:rsidR="007B72DC" w:rsidRDefault="007B72DC" w:rsidP="007B72DC">
      <w:pPr>
        <w:pStyle w:val="F6-Body1"/>
        <w:numPr>
          <w:ilvl w:val="0"/>
          <w:numId w:val="3"/>
        </w:numPr>
        <w:rPr>
          <w:iCs/>
          <w:sz w:val="24"/>
          <w:szCs w:val="24"/>
          <w:lang w:val="sk-SK"/>
        </w:rPr>
      </w:pPr>
      <w:r>
        <w:rPr>
          <w:iCs/>
          <w:sz w:val="24"/>
          <w:szCs w:val="24"/>
          <w:lang w:val="sk-SK"/>
        </w:rPr>
        <w:t xml:space="preserve">V súlade s ustanovením § 9a ods. 9 písm. c) zákona SNR č. 138/1991 Zb. o majetku obcí v znení neskorších predpisov tento nájom schválilo Obecné zastupiteľstvo obce Zálesie    </w:t>
      </w:r>
      <w:r w:rsidR="009E0F66">
        <w:rPr>
          <w:iCs/>
          <w:sz w:val="24"/>
          <w:szCs w:val="24"/>
          <w:lang w:val="sk-SK"/>
        </w:rPr>
        <w:t xml:space="preserve"> z dôvodu hodného osobitného zreteľa </w:t>
      </w:r>
      <w:r>
        <w:rPr>
          <w:iCs/>
          <w:sz w:val="24"/>
          <w:szCs w:val="24"/>
          <w:lang w:val="sk-SK"/>
        </w:rPr>
        <w:t>uznesením č</w:t>
      </w:r>
      <w:r w:rsidR="008F7D69">
        <w:rPr>
          <w:iCs/>
          <w:sz w:val="24"/>
          <w:szCs w:val="24"/>
          <w:lang w:val="sk-SK"/>
        </w:rPr>
        <w:t xml:space="preserve"> </w:t>
      </w:r>
      <w:r w:rsidRPr="00B91DE5">
        <w:rPr>
          <w:iCs/>
          <w:sz w:val="24"/>
          <w:szCs w:val="24"/>
          <w:highlight w:val="yellow"/>
          <w:lang w:val="sk-SK"/>
        </w:rPr>
        <w:t>.  .............. zo dňa .................</w:t>
      </w:r>
      <w:r>
        <w:rPr>
          <w:iCs/>
          <w:sz w:val="24"/>
          <w:szCs w:val="24"/>
          <w:lang w:val="sk-SK"/>
        </w:rPr>
        <w:t xml:space="preserve"> </w:t>
      </w:r>
    </w:p>
    <w:p w:rsidR="007B72DC" w:rsidRDefault="007B72DC" w:rsidP="007B72DC">
      <w:pPr>
        <w:pStyle w:val="F6-Body1"/>
        <w:ind w:left="0" w:firstLine="0"/>
        <w:rPr>
          <w:iCs/>
          <w:sz w:val="24"/>
          <w:szCs w:val="24"/>
          <w:lang w:val="sk-SK"/>
        </w:rPr>
      </w:pPr>
    </w:p>
    <w:p w:rsidR="007B72DC" w:rsidRPr="00B54B12" w:rsidRDefault="007B72DC" w:rsidP="007B72DC">
      <w:pPr>
        <w:pStyle w:val="F6-Body1"/>
        <w:numPr>
          <w:ilvl w:val="0"/>
          <w:numId w:val="3"/>
        </w:numPr>
        <w:rPr>
          <w:iCs/>
          <w:sz w:val="24"/>
          <w:szCs w:val="24"/>
          <w:lang w:val="sk-SK"/>
        </w:rPr>
      </w:pPr>
      <w:r>
        <w:rPr>
          <w:iCs/>
          <w:color w:val="000000"/>
          <w:sz w:val="24"/>
          <w:szCs w:val="24"/>
          <w:lang w:val="sk-SK"/>
        </w:rPr>
        <w:t xml:space="preserve">Táto Zmluva nadobúda platnosť dňom podpisu obidvoma zmluvnými stranami a právne účinky nadobúda nasledujúci deň po dni jej zverejnenia na webovom sídle prenajímateľa, a to v súlade s ustanovením § 47a zákona č. 40/1964 Zb. Občiansky zákonník v znení neskorších predpisov a § 5a zákona č. 211/2000 Z.z. o slobodnom prístupe k informáciám v znení neskorších predpisov. </w:t>
      </w:r>
    </w:p>
    <w:p w:rsidR="007B72DC" w:rsidRDefault="007B72DC" w:rsidP="007B72DC">
      <w:pPr>
        <w:pStyle w:val="F6-Body1"/>
        <w:ind w:left="0" w:firstLine="0"/>
        <w:rPr>
          <w:iCs/>
          <w:sz w:val="24"/>
          <w:szCs w:val="24"/>
          <w:lang w:val="sk-SK"/>
        </w:rPr>
      </w:pPr>
    </w:p>
    <w:p w:rsidR="007B72DC" w:rsidRDefault="007B72DC" w:rsidP="007B72DC">
      <w:pPr>
        <w:numPr>
          <w:ilvl w:val="0"/>
          <w:numId w:val="3"/>
        </w:numPr>
        <w:ind w:left="360" w:hangingChars="150" w:hanging="360"/>
        <w:rPr>
          <w:iCs/>
          <w:color w:val="000000"/>
          <w:sz w:val="24"/>
          <w:szCs w:val="24"/>
          <w:lang w:val="sk-SK"/>
        </w:rPr>
      </w:pPr>
      <w:r>
        <w:rPr>
          <w:iCs/>
          <w:color w:val="000000"/>
          <w:sz w:val="24"/>
          <w:szCs w:val="24"/>
          <w:lang w:val="sk-SK"/>
        </w:rPr>
        <w:t>Zmluvu je možné meniť a dopĺňať po dohode zmluvných strán, a to len vo forme písomných a riadne očíslovaných dodatkov.</w:t>
      </w:r>
    </w:p>
    <w:p w:rsidR="007B72DC" w:rsidRDefault="007B72DC" w:rsidP="007B72DC">
      <w:pPr>
        <w:rPr>
          <w:iCs/>
          <w:color w:val="000000"/>
          <w:sz w:val="24"/>
          <w:szCs w:val="24"/>
          <w:lang w:val="sk-SK"/>
        </w:rPr>
      </w:pPr>
    </w:p>
    <w:p w:rsidR="007B72DC" w:rsidRDefault="007B72DC" w:rsidP="007B72DC">
      <w:pPr>
        <w:numPr>
          <w:ilvl w:val="0"/>
          <w:numId w:val="3"/>
        </w:numPr>
        <w:ind w:left="360" w:hangingChars="150" w:hanging="360"/>
        <w:rPr>
          <w:iCs/>
          <w:color w:val="000000"/>
          <w:sz w:val="24"/>
          <w:szCs w:val="24"/>
          <w:lang w:val="sk-SK"/>
        </w:rPr>
      </w:pPr>
      <w:r>
        <w:rPr>
          <w:iCs/>
          <w:color w:val="000000"/>
          <w:sz w:val="24"/>
          <w:szCs w:val="24"/>
          <w:lang w:val="sk-SK"/>
        </w:rPr>
        <w:t xml:space="preserve">Neoddeliteľnou súčasťou Zmluvy </w:t>
      </w:r>
      <w:r>
        <w:rPr>
          <w:iCs/>
          <w:sz w:val="24"/>
          <w:szCs w:val="24"/>
          <w:lang w:val="sk-SK"/>
        </w:rPr>
        <w:t>sú:</w:t>
      </w:r>
    </w:p>
    <w:p w:rsidR="007B72DC" w:rsidRPr="0089367A" w:rsidRDefault="007B72DC" w:rsidP="007B72DC">
      <w:pPr>
        <w:ind w:left="360"/>
        <w:rPr>
          <w:iCs/>
          <w:sz w:val="24"/>
          <w:szCs w:val="24"/>
          <w:lang w:val="sk-SK"/>
        </w:rPr>
      </w:pPr>
      <w:r w:rsidRPr="0089367A">
        <w:rPr>
          <w:iCs/>
          <w:sz w:val="24"/>
          <w:szCs w:val="24"/>
          <w:lang w:val="sk-SK"/>
        </w:rPr>
        <w:t xml:space="preserve">Príloha č. 1 </w:t>
      </w:r>
      <w:r w:rsidR="009E0F66">
        <w:rPr>
          <w:iCs/>
          <w:sz w:val="24"/>
          <w:szCs w:val="24"/>
          <w:lang w:val="sk-SK"/>
        </w:rPr>
        <w:t>-</w:t>
      </w:r>
      <w:r w:rsidRPr="0089367A">
        <w:rPr>
          <w:iCs/>
          <w:sz w:val="24"/>
          <w:szCs w:val="24"/>
          <w:lang w:val="sk-SK"/>
        </w:rPr>
        <w:t xml:space="preserve"> Kópia z katastrálnej mapy</w:t>
      </w:r>
      <w:r w:rsidR="009E0F66">
        <w:rPr>
          <w:iCs/>
          <w:sz w:val="24"/>
          <w:szCs w:val="24"/>
          <w:lang w:val="sk-SK"/>
        </w:rPr>
        <w:t xml:space="preserve"> a fotografie </w:t>
      </w:r>
    </w:p>
    <w:p w:rsidR="007B72DC" w:rsidRDefault="009E0F66" w:rsidP="007B72DC">
      <w:pPr>
        <w:ind w:left="360"/>
        <w:rPr>
          <w:iCs/>
          <w:sz w:val="24"/>
          <w:szCs w:val="24"/>
          <w:lang w:val="sk-SK"/>
        </w:rPr>
      </w:pPr>
      <w:r>
        <w:rPr>
          <w:iCs/>
          <w:sz w:val="24"/>
          <w:szCs w:val="24"/>
          <w:lang w:val="sk-SK"/>
        </w:rPr>
        <w:t xml:space="preserve">Príloha č. 2 </w:t>
      </w:r>
      <w:r>
        <w:rPr>
          <w:iCs/>
          <w:sz w:val="24"/>
          <w:szCs w:val="24"/>
          <w:lang w:val="sk-SK"/>
        </w:rPr>
        <w:softHyphen/>
        <w:t>-</w:t>
      </w:r>
      <w:r w:rsidR="004C5DDA">
        <w:rPr>
          <w:iCs/>
          <w:sz w:val="24"/>
          <w:szCs w:val="24"/>
          <w:lang w:val="sk-SK"/>
        </w:rPr>
        <w:t xml:space="preserve"> </w:t>
      </w:r>
      <w:r w:rsidR="007B72DC" w:rsidRPr="003D3A45">
        <w:rPr>
          <w:iCs/>
          <w:sz w:val="24"/>
          <w:szCs w:val="24"/>
          <w:lang w:val="sk-SK"/>
        </w:rPr>
        <w:t xml:space="preserve">LV </w:t>
      </w:r>
      <w:r>
        <w:rPr>
          <w:iCs/>
          <w:sz w:val="24"/>
          <w:szCs w:val="24"/>
          <w:lang w:val="sk-SK"/>
        </w:rPr>
        <w:t>č. 340</w:t>
      </w:r>
    </w:p>
    <w:p w:rsidR="007B72DC" w:rsidRPr="0089367A" w:rsidRDefault="007B72DC" w:rsidP="007B72DC">
      <w:pPr>
        <w:ind w:left="360"/>
        <w:rPr>
          <w:iCs/>
          <w:sz w:val="24"/>
          <w:szCs w:val="24"/>
          <w:lang w:val="sk-SK"/>
        </w:rPr>
      </w:pPr>
      <w:r w:rsidRPr="0089367A">
        <w:rPr>
          <w:iCs/>
          <w:sz w:val="24"/>
          <w:szCs w:val="24"/>
          <w:lang w:val="sk-SK"/>
        </w:rPr>
        <w:t xml:space="preserve">Príloha č. </w:t>
      </w:r>
      <w:r>
        <w:rPr>
          <w:iCs/>
          <w:sz w:val="24"/>
          <w:szCs w:val="24"/>
          <w:lang w:val="sk-SK"/>
        </w:rPr>
        <w:t>3</w:t>
      </w:r>
      <w:r w:rsidR="009E0F66">
        <w:rPr>
          <w:iCs/>
          <w:sz w:val="24"/>
          <w:szCs w:val="24"/>
          <w:lang w:val="sk-SK"/>
        </w:rPr>
        <w:t xml:space="preserve"> -</w:t>
      </w:r>
      <w:r w:rsidRPr="0089367A">
        <w:rPr>
          <w:iCs/>
          <w:sz w:val="24"/>
          <w:szCs w:val="24"/>
          <w:lang w:val="sk-SK"/>
        </w:rPr>
        <w:t xml:space="preserve"> Uznesenie </w:t>
      </w:r>
      <w:r>
        <w:rPr>
          <w:iCs/>
          <w:sz w:val="24"/>
          <w:szCs w:val="24"/>
          <w:lang w:val="sk-SK"/>
        </w:rPr>
        <w:t>Obecného Zastupiteľstva obce Zálesie</w:t>
      </w:r>
      <w:r w:rsidRPr="0089367A">
        <w:rPr>
          <w:iCs/>
          <w:sz w:val="24"/>
          <w:szCs w:val="24"/>
          <w:lang w:val="sk-SK"/>
        </w:rPr>
        <w:t xml:space="preserve"> č. </w:t>
      </w:r>
      <w:r w:rsidRPr="004C5DDA">
        <w:rPr>
          <w:iCs/>
          <w:sz w:val="24"/>
          <w:szCs w:val="24"/>
          <w:highlight w:val="yellow"/>
          <w:lang w:val="sk-SK"/>
        </w:rPr>
        <w:t>..................</w:t>
      </w:r>
      <w:r w:rsidR="004C5DDA">
        <w:rPr>
          <w:iCs/>
          <w:sz w:val="24"/>
          <w:szCs w:val="24"/>
          <w:lang w:val="sk-SK"/>
        </w:rPr>
        <w:t xml:space="preserve">.. zo dňa </w:t>
      </w:r>
      <w:r w:rsidRPr="001F4390">
        <w:rPr>
          <w:iCs/>
          <w:sz w:val="24"/>
          <w:szCs w:val="24"/>
          <w:lang w:val="sk-SK"/>
        </w:rPr>
        <w:t>.</w:t>
      </w:r>
      <w:r w:rsidRPr="004C5DDA">
        <w:rPr>
          <w:iCs/>
          <w:sz w:val="24"/>
          <w:szCs w:val="24"/>
          <w:highlight w:val="yellow"/>
          <w:lang w:val="sk-SK"/>
        </w:rPr>
        <w:t>...........</w:t>
      </w:r>
      <w:r w:rsidRPr="001F4390">
        <w:rPr>
          <w:iCs/>
          <w:sz w:val="24"/>
          <w:szCs w:val="24"/>
          <w:lang w:val="sk-SK"/>
        </w:rPr>
        <w:t>.</w:t>
      </w:r>
    </w:p>
    <w:p w:rsidR="007B72DC" w:rsidRDefault="007B72DC" w:rsidP="007B72DC">
      <w:pPr>
        <w:ind w:left="360" w:hangingChars="150" w:hanging="360"/>
        <w:rPr>
          <w:iCs/>
          <w:color w:val="000000"/>
          <w:sz w:val="24"/>
          <w:szCs w:val="24"/>
          <w:lang w:val="sk-SK"/>
        </w:rPr>
      </w:pPr>
    </w:p>
    <w:p w:rsidR="007B72DC" w:rsidRDefault="007B72DC" w:rsidP="007B72DC">
      <w:pPr>
        <w:numPr>
          <w:ilvl w:val="0"/>
          <w:numId w:val="3"/>
        </w:numPr>
        <w:ind w:left="360" w:hangingChars="150" w:hanging="360"/>
        <w:rPr>
          <w:iCs/>
          <w:sz w:val="24"/>
          <w:szCs w:val="24"/>
          <w:lang w:val="sk-SK"/>
        </w:rPr>
      </w:pPr>
      <w:r>
        <w:rPr>
          <w:iCs/>
          <w:color w:val="000000"/>
          <w:sz w:val="24"/>
          <w:szCs w:val="24"/>
          <w:lang w:val="sk-SK"/>
        </w:rPr>
        <w:t xml:space="preserve">Pre prípad, že niektoré z ustanovení tejto Zmluvy je alebo sa v budúcnosti stane z akéhokoľvek dôvodu neplatným alebo neúčinným, v takomto prípade platnosť ostatných ustanovení Zmluvy nie je dotknutá. Namiesto neplatného alebo neúčinného ustanovenia bude platiť primeraná úprava, ktorá sa v rámci prípustnosti platného právneho poriadku čo najviac približuje účelu zrejme sledovanému zmluvnými stranami pri uzavieraní tejto Zmluvy. </w:t>
      </w:r>
    </w:p>
    <w:p w:rsidR="007B72DC" w:rsidRDefault="007B72DC" w:rsidP="007B72DC">
      <w:pPr>
        <w:ind w:left="360" w:hangingChars="150" w:hanging="360"/>
        <w:rPr>
          <w:iCs/>
          <w:sz w:val="24"/>
          <w:szCs w:val="24"/>
          <w:lang w:val="sk-SK"/>
        </w:rPr>
      </w:pPr>
    </w:p>
    <w:p w:rsidR="007B72DC" w:rsidRDefault="007B72DC" w:rsidP="007B72DC">
      <w:pPr>
        <w:numPr>
          <w:ilvl w:val="0"/>
          <w:numId w:val="3"/>
        </w:numPr>
        <w:ind w:left="360" w:hangingChars="150" w:hanging="360"/>
        <w:rPr>
          <w:iCs/>
          <w:color w:val="000000"/>
          <w:sz w:val="24"/>
          <w:szCs w:val="24"/>
          <w:lang w:val="sk-SK"/>
        </w:rPr>
      </w:pPr>
      <w:r>
        <w:rPr>
          <w:iCs/>
          <w:color w:val="000000"/>
          <w:sz w:val="24"/>
          <w:szCs w:val="24"/>
          <w:lang w:val="sk-SK"/>
        </w:rPr>
        <w:t>Zmluvné strany sa dohodli že ich právne vzťahy, ktoré vzniknú na základe tejto Zmluvy a v súvislosti s jej realizáciou, sa budú riadiť právom Slovenskej republiky, a to ustanoveniami Občianskeho zákonníka v platnom znení. Na právne vzťahy v tejto Zmluve zvlášť neupravené sa použijú primerane ustanovenia Občianskeho zákonníka v platnom znení.</w:t>
      </w:r>
    </w:p>
    <w:p w:rsidR="007B72DC" w:rsidRDefault="007B72DC" w:rsidP="007B72DC">
      <w:pPr>
        <w:ind w:left="360" w:hangingChars="150" w:hanging="360"/>
        <w:rPr>
          <w:iCs/>
          <w:color w:val="000000"/>
          <w:sz w:val="24"/>
          <w:szCs w:val="24"/>
          <w:lang w:val="sk-SK"/>
        </w:rPr>
      </w:pPr>
    </w:p>
    <w:p w:rsidR="007B72DC" w:rsidRDefault="007B72DC" w:rsidP="007B72DC">
      <w:pPr>
        <w:numPr>
          <w:ilvl w:val="0"/>
          <w:numId w:val="3"/>
        </w:numPr>
        <w:ind w:left="360" w:hangingChars="150" w:hanging="360"/>
        <w:rPr>
          <w:iCs/>
          <w:color w:val="000000"/>
          <w:sz w:val="24"/>
          <w:szCs w:val="24"/>
          <w:lang w:val="sk-SK"/>
        </w:rPr>
      </w:pPr>
      <w:r>
        <w:rPr>
          <w:iCs/>
          <w:color w:val="000000"/>
          <w:sz w:val="24"/>
          <w:szCs w:val="24"/>
          <w:lang w:val="sk-SK"/>
        </w:rPr>
        <w:t>Zmluvné strany sa dohodli, že všetky spory, ktoré vzniknú z tejto Zmluvy, vrátane sporov o jej platnosť, výklad alebo zrušenie, vrátane sporov týkajúcich sa výkladu a/alebo platnosti ustanovení tejto Zmluvy, budú riešiť predovšetkým dohodou. Ak vzájomná dohoda nebude možná, o spore rozhodne príslušný súd SR .</w:t>
      </w:r>
    </w:p>
    <w:p w:rsidR="007B72DC" w:rsidRDefault="007B72DC" w:rsidP="007B72DC">
      <w:pPr>
        <w:ind w:left="360" w:hangingChars="150" w:hanging="360"/>
        <w:rPr>
          <w:iCs/>
          <w:color w:val="000000"/>
          <w:sz w:val="24"/>
          <w:szCs w:val="24"/>
          <w:lang w:val="sk-SK"/>
        </w:rPr>
      </w:pPr>
    </w:p>
    <w:p w:rsidR="007B72DC" w:rsidRPr="001F4390" w:rsidRDefault="007B72DC" w:rsidP="007B72DC">
      <w:pPr>
        <w:numPr>
          <w:ilvl w:val="0"/>
          <w:numId w:val="3"/>
        </w:numPr>
        <w:ind w:left="360" w:hangingChars="150" w:hanging="360"/>
        <w:rPr>
          <w:iCs/>
          <w:color w:val="000000"/>
          <w:sz w:val="24"/>
          <w:szCs w:val="24"/>
          <w:lang w:val="sk-SK"/>
        </w:rPr>
      </w:pPr>
      <w:r w:rsidRPr="001F4390">
        <w:rPr>
          <w:iCs/>
          <w:color w:val="000000"/>
          <w:sz w:val="24"/>
          <w:szCs w:val="24"/>
          <w:lang w:val="sk-SK"/>
        </w:rPr>
        <w:t>Táto Zmluva je vyhotovená v štyroch (4) rovnopisoch s platnosťou originálu, pričom päť (2) rovnopisov dostane prenajímateľ a dva (2) rovnopisy dostane nájomca.</w:t>
      </w:r>
    </w:p>
    <w:p w:rsidR="007B72DC" w:rsidRDefault="007B72DC" w:rsidP="007B72DC">
      <w:pPr>
        <w:ind w:left="360" w:hangingChars="150" w:hanging="360"/>
        <w:rPr>
          <w:iCs/>
          <w:color w:val="000000"/>
          <w:sz w:val="24"/>
          <w:szCs w:val="24"/>
          <w:lang w:val="sk-SK"/>
        </w:rPr>
      </w:pPr>
    </w:p>
    <w:p w:rsidR="00125354" w:rsidRPr="00125354" w:rsidRDefault="00125354" w:rsidP="00125354">
      <w:pPr>
        <w:numPr>
          <w:ilvl w:val="0"/>
          <w:numId w:val="3"/>
        </w:numPr>
        <w:ind w:left="360" w:hangingChars="150" w:hanging="360"/>
        <w:rPr>
          <w:iCs/>
          <w:sz w:val="24"/>
          <w:szCs w:val="24"/>
          <w:lang w:val="sk-SK"/>
        </w:rPr>
      </w:pPr>
      <w:r w:rsidRPr="00125354">
        <w:rPr>
          <w:sz w:val="24"/>
          <w:szCs w:val="24"/>
          <w:lang w:val="sk-SK"/>
        </w:rPr>
        <w:lastRenderedPageBreak/>
        <w:t xml:space="preserve">Práva a povinnosti zmluvných strán z tejto zmluvy prechádzajú v neobmedzenej miere aj na právnych nástupcov zmluvných strán. </w:t>
      </w:r>
    </w:p>
    <w:p w:rsidR="00125354" w:rsidRPr="00125354" w:rsidRDefault="00125354" w:rsidP="00125354">
      <w:pPr>
        <w:ind w:left="360"/>
        <w:rPr>
          <w:iCs/>
          <w:sz w:val="24"/>
          <w:szCs w:val="24"/>
          <w:lang w:val="sk-SK"/>
        </w:rPr>
      </w:pPr>
    </w:p>
    <w:p w:rsidR="007B72DC" w:rsidRDefault="007B72DC" w:rsidP="007B72DC">
      <w:pPr>
        <w:numPr>
          <w:ilvl w:val="0"/>
          <w:numId w:val="3"/>
        </w:numPr>
        <w:ind w:left="360" w:hangingChars="150" w:hanging="360"/>
        <w:rPr>
          <w:iCs/>
          <w:sz w:val="24"/>
          <w:szCs w:val="24"/>
          <w:lang w:val="sk-SK"/>
        </w:rPr>
      </w:pPr>
      <w:r>
        <w:rPr>
          <w:iCs/>
          <w:color w:val="000000"/>
          <w:sz w:val="24"/>
          <w:szCs w:val="24"/>
          <w:lang w:val="sk-SK"/>
        </w:rPr>
        <w:t>Zmluvné strany si Zmluvu prečítali, všetky jej ustanovenia sú im jasné a zrozumiteľné, pričom vyjadrujú ich slobodnú a vážnu vôľu zbavenú akýchkoľvek omylov, na dôkaz čoho pripájajú svoje podpisy.</w:t>
      </w:r>
    </w:p>
    <w:p w:rsidR="007B72DC" w:rsidRDefault="007B72DC" w:rsidP="007B72DC">
      <w:pPr>
        <w:ind w:left="360" w:hangingChars="150" w:hanging="360"/>
        <w:rPr>
          <w:iCs/>
          <w:sz w:val="24"/>
          <w:szCs w:val="24"/>
          <w:lang w:val="sk-SK"/>
        </w:rPr>
      </w:pPr>
    </w:p>
    <w:p w:rsidR="004C5DDA" w:rsidRDefault="004C5DDA" w:rsidP="007B72DC">
      <w:pPr>
        <w:pStyle w:val="F6-Body1"/>
        <w:rPr>
          <w:iCs/>
          <w:sz w:val="24"/>
          <w:szCs w:val="24"/>
          <w:lang w:val="sk-SK"/>
        </w:rPr>
      </w:pPr>
    </w:p>
    <w:p w:rsidR="007B72DC" w:rsidRDefault="00915AE1" w:rsidP="007B72DC">
      <w:pPr>
        <w:pStyle w:val="F6-Body1"/>
        <w:rPr>
          <w:iCs/>
          <w:sz w:val="24"/>
          <w:szCs w:val="24"/>
          <w:lang w:val="sk-SK"/>
        </w:rPr>
      </w:pPr>
      <w:r>
        <w:rPr>
          <w:iCs/>
          <w:sz w:val="24"/>
          <w:szCs w:val="24"/>
          <w:lang w:val="sk-SK"/>
        </w:rPr>
        <w:t>V</w:t>
      </w:r>
      <w:r w:rsidR="004C5DDA">
        <w:rPr>
          <w:iCs/>
          <w:sz w:val="24"/>
          <w:szCs w:val="24"/>
          <w:lang w:val="sk-SK"/>
        </w:rPr>
        <w:t xml:space="preserve"> Zálesí, </w:t>
      </w:r>
      <w:r>
        <w:rPr>
          <w:iCs/>
          <w:sz w:val="24"/>
          <w:szCs w:val="24"/>
          <w:lang w:val="sk-SK"/>
        </w:rPr>
        <w:t xml:space="preserve"> dňa</w:t>
      </w:r>
      <w:r w:rsidR="007B72DC">
        <w:rPr>
          <w:iCs/>
          <w:sz w:val="24"/>
          <w:szCs w:val="24"/>
          <w:lang w:val="sk-SK"/>
        </w:rPr>
        <w:tab/>
      </w:r>
      <w:r w:rsidR="007B72DC">
        <w:rPr>
          <w:iCs/>
          <w:sz w:val="24"/>
          <w:szCs w:val="24"/>
          <w:lang w:val="sk-SK"/>
        </w:rPr>
        <w:tab/>
      </w:r>
      <w:r w:rsidR="007B72DC">
        <w:rPr>
          <w:iCs/>
          <w:sz w:val="24"/>
          <w:szCs w:val="24"/>
          <w:lang w:val="sk-SK"/>
        </w:rPr>
        <w:tab/>
      </w:r>
      <w:r w:rsidR="007B72DC">
        <w:rPr>
          <w:iCs/>
          <w:sz w:val="24"/>
          <w:szCs w:val="24"/>
          <w:lang w:val="sk-SK"/>
        </w:rPr>
        <w:tab/>
      </w:r>
      <w:r w:rsidR="007B72DC">
        <w:rPr>
          <w:iCs/>
          <w:sz w:val="24"/>
          <w:szCs w:val="24"/>
          <w:lang w:val="sk-SK"/>
        </w:rPr>
        <w:tab/>
      </w:r>
      <w:r w:rsidR="004C5DDA">
        <w:rPr>
          <w:iCs/>
          <w:sz w:val="24"/>
          <w:szCs w:val="24"/>
          <w:lang w:val="sk-SK"/>
        </w:rPr>
        <w:t xml:space="preserve">         </w:t>
      </w:r>
      <w:r>
        <w:rPr>
          <w:iCs/>
          <w:sz w:val="24"/>
          <w:szCs w:val="24"/>
          <w:lang w:val="sk-SK"/>
        </w:rPr>
        <w:t xml:space="preserve">V </w:t>
      </w:r>
      <w:r w:rsidR="004C5DDA">
        <w:rPr>
          <w:iCs/>
          <w:sz w:val="24"/>
          <w:szCs w:val="24"/>
          <w:lang w:val="sk-SK"/>
        </w:rPr>
        <w:t>.......................</w:t>
      </w:r>
      <w:r>
        <w:rPr>
          <w:iCs/>
          <w:sz w:val="24"/>
          <w:szCs w:val="24"/>
          <w:lang w:val="sk-SK"/>
        </w:rPr>
        <w:t>, dňa</w:t>
      </w:r>
    </w:p>
    <w:p w:rsidR="007B72DC" w:rsidRDefault="007B72DC" w:rsidP="007B72DC">
      <w:pPr>
        <w:rPr>
          <w:iCs/>
          <w:sz w:val="24"/>
          <w:szCs w:val="24"/>
          <w:lang w:val="sk-SK"/>
        </w:rPr>
      </w:pPr>
    </w:p>
    <w:p w:rsidR="004C5DDA" w:rsidRDefault="004C5DDA" w:rsidP="007B72DC">
      <w:pPr>
        <w:rPr>
          <w:iCs/>
          <w:sz w:val="24"/>
          <w:szCs w:val="24"/>
          <w:lang w:val="sk-SK"/>
        </w:rPr>
      </w:pPr>
    </w:p>
    <w:p w:rsidR="007B72DC" w:rsidRDefault="007B72DC" w:rsidP="007B72DC">
      <w:pPr>
        <w:rPr>
          <w:iCs/>
          <w:sz w:val="24"/>
          <w:szCs w:val="24"/>
          <w:lang w:val="sk-SK"/>
        </w:rPr>
      </w:pPr>
      <w:r>
        <w:rPr>
          <w:iCs/>
          <w:sz w:val="24"/>
          <w:szCs w:val="24"/>
          <w:lang w:val="sk-SK"/>
        </w:rPr>
        <w:t xml:space="preserve">Prenajímateľ </w:t>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t xml:space="preserve">Nájomca </w:t>
      </w:r>
      <w:r>
        <w:rPr>
          <w:iCs/>
          <w:sz w:val="24"/>
          <w:szCs w:val="24"/>
          <w:lang w:val="sk-SK"/>
        </w:rPr>
        <w:tab/>
      </w:r>
    </w:p>
    <w:p w:rsidR="007B72DC" w:rsidRDefault="007B72DC" w:rsidP="007B72DC">
      <w:pPr>
        <w:pStyle w:val="F6-Body1"/>
        <w:rPr>
          <w:iCs/>
          <w:sz w:val="24"/>
          <w:szCs w:val="24"/>
          <w:lang w:val="sk-SK"/>
        </w:rPr>
      </w:pPr>
    </w:p>
    <w:p w:rsidR="007B72DC" w:rsidRDefault="007B72DC" w:rsidP="007B72DC">
      <w:pPr>
        <w:pStyle w:val="F6-Body1"/>
        <w:rPr>
          <w:iCs/>
          <w:sz w:val="24"/>
          <w:szCs w:val="24"/>
          <w:lang w:val="sk-SK"/>
        </w:rPr>
      </w:pPr>
    </w:p>
    <w:p w:rsidR="007B72DC" w:rsidRDefault="007B72DC" w:rsidP="007B72DC">
      <w:pPr>
        <w:pStyle w:val="F6-Body1"/>
        <w:rPr>
          <w:iCs/>
          <w:sz w:val="24"/>
          <w:szCs w:val="24"/>
          <w:lang w:val="sk-SK"/>
        </w:rPr>
      </w:pPr>
    </w:p>
    <w:p w:rsidR="007B72DC" w:rsidRDefault="007B72DC" w:rsidP="007B72DC">
      <w:pPr>
        <w:pStyle w:val="F6-Body1"/>
        <w:rPr>
          <w:iCs/>
          <w:sz w:val="24"/>
          <w:szCs w:val="24"/>
          <w:lang w:val="sk-SK"/>
        </w:rPr>
      </w:pPr>
      <w:r>
        <w:rPr>
          <w:iCs/>
          <w:sz w:val="24"/>
          <w:szCs w:val="24"/>
          <w:lang w:val="sk-SK"/>
        </w:rPr>
        <w:t xml:space="preserve">....................................                       </w:t>
      </w:r>
      <w:r w:rsidR="00125354">
        <w:rPr>
          <w:iCs/>
          <w:sz w:val="24"/>
          <w:szCs w:val="24"/>
          <w:lang w:val="sk-SK"/>
        </w:rPr>
        <w:tab/>
      </w:r>
      <w:r w:rsidR="00125354">
        <w:rPr>
          <w:iCs/>
          <w:sz w:val="24"/>
          <w:szCs w:val="24"/>
          <w:lang w:val="sk-SK"/>
        </w:rPr>
        <w:tab/>
      </w:r>
      <w:r>
        <w:rPr>
          <w:iCs/>
          <w:sz w:val="24"/>
          <w:szCs w:val="24"/>
          <w:lang w:val="sk-SK"/>
        </w:rPr>
        <w:t>..........</w:t>
      </w:r>
      <w:r w:rsidR="00915AE1">
        <w:rPr>
          <w:iCs/>
          <w:sz w:val="24"/>
          <w:szCs w:val="24"/>
          <w:lang w:val="sk-SK"/>
        </w:rPr>
        <w:t>..............</w:t>
      </w:r>
      <w:r>
        <w:rPr>
          <w:iCs/>
          <w:sz w:val="24"/>
          <w:szCs w:val="24"/>
          <w:lang w:val="sk-SK"/>
        </w:rPr>
        <w:t>..................................</w:t>
      </w:r>
    </w:p>
    <w:p w:rsidR="00915AE1" w:rsidRDefault="00915AE1" w:rsidP="00915AE1">
      <w:pPr>
        <w:pStyle w:val="F6-Body1"/>
        <w:ind w:left="5040" w:hanging="5040"/>
        <w:jc w:val="left"/>
        <w:rPr>
          <w:b/>
          <w:iCs/>
          <w:sz w:val="24"/>
          <w:szCs w:val="24"/>
          <w:lang w:val="sk-SK"/>
        </w:rPr>
      </w:pPr>
      <w:r>
        <w:rPr>
          <w:b/>
          <w:iCs/>
          <w:sz w:val="24"/>
          <w:szCs w:val="24"/>
          <w:lang w:val="sk-SK"/>
        </w:rPr>
        <w:t xml:space="preserve">    Obec Zálesie</w:t>
      </w:r>
      <w:r>
        <w:rPr>
          <w:b/>
          <w:iCs/>
          <w:sz w:val="24"/>
          <w:szCs w:val="24"/>
          <w:lang w:val="sk-SK"/>
        </w:rPr>
        <w:tab/>
        <w:t>FARMA</w:t>
      </w:r>
      <w:r w:rsidR="004C5DDA">
        <w:rPr>
          <w:b/>
          <w:iCs/>
          <w:sz w:val="24"/>
          <w:szCs w:val="24"/>
          <w:lang w:val="sk-SK"/>
        </w:rPr>
        <w:t xml:space="preserve"> </w:t>
      </w:r>
      <w:r>
        <w:rPr>
          <w:b/>
          <w:iCs/>
          <w:sz w:val="24"/>
          <w:szCs w:val="24"/>
          <w:lang w:val="sk-SK"/>
        </w:rPr>
        <w:t xml:space="preserve"> FRESH  SLOVAKIA, s.r.o.</w:t>
      </w:r>
    </w:p>
    <w:p w:rsidR="007B72DC" w:rsidRPr="006C3C0B" w:rsidRDefault="007B72DC" w:rsidP="00915AE1">
      <w:pPr>
        <w:pStyle w:val="F6-Body1"/>
        <w:ind w:left="0" w:firstLine="0"/>
        <w:rPr>
          <w:b/>
          <w:bCs/>
          <w:iCs/>
          <w:sz w:val="24"/>
          <w:szCs w:val="24"/>
          <w:lang w:val="sk-SK"/>
        </w:rPr>
      </w:pPr>
      <w:r>
        <w:rPr>
          <w:b/>
          <w:bCs/>
          <w:iCs/>
          <w:sz w:val="24"/>
          <w:szCs w:val="24"/>
          <w:lang w:val="sk-SK"/>
        </w:rPr>
        <w:t>Ing. Marián Perger</w:t>
      </w:r>
      <w:r>
        <w:rPr>
          <w:bCs/>
          <w:iCs/>
          <w:sz w:val="24"/>
          <w:szCs w:val="24"/>
          <w:lang w:val="sk-SK"/>
        </w:rPr>
        <w:tab/>
      </w:r>
      <w:r>
        <w:rPr>
          <w:bCs/>
          <w:iCs/>
          <w:sz w:val="24"/>
          <w:szCs w:val="24"/>
          <w:lang w:val="sk-SK"/>
        </w:rPr>
        <w:tab/>
      </w:r>
      <w:r>
        <w:rPr>
          <w:bCs/>
          <w:iCs/>
          <w:sz w:val="24"/>
          <w:szCs w:val="24"/>
          <w:lang w:val="sk-SK"/>
        </w:rPr>
        <w:tab/>
      </w:r>
      <w:r>
        <w:rPr>
          <w:bCs/>
          <w:iCs/>
          <w:sz w:val="24"/>
          <w:szCs w:val="24"/>
          <w:lang w:val="sk-SK"/>
        </w:rPr>
        <w:tab/>
      </w:r>
      <w:r>
        <w:rPr>
          <w:bCs/>
          <w:iCs/>
          <w:sz w:val="24"/>
          <w:szCs w:val="24"/>
          <w:lang w:val="sk-SK"/>
        </w:rPr>
        <w:tab/>
      </w:r>
      <w:r>
        <w:rPr>
          <w:bCs/>
          <w:iCs/>
          <w:sz w:val="24"/>
          <w:szCs w:val="24"/>
          <w:lang w:val="sk-SK"/>
        </w:rPr>
        <w:tab/>
      </w:r>
      <w:r w:rsidRPr="003D3A45">
        <w:rPr>
          <w:b/>
          <w:bCs/>
          <w:iCs/>
          <w:sz w:val="24"/>
          <w:szCs w:val="24"/>
          <w:lang w:val="sk-SK"/>
        </w:rPr>
        <w:t>Ing. Peter Hájik</w:t>
      </w:r>
    </w:p>
    <w:p w:rsidR="007B72DC" w:rsidRDefault="007B72DC" w:rsidP="007B72DC">
      <w:pPr>
        <w:pStyle w:val="F6-Body1"/>
        <w:ind w:firstLine="0"/>
        <w:rPr>
          <w:iCs/>
          <w:sz w:val="24"/>
          <w:szCs w:val="24"/>
          <w:lang w:val="sk-SK"/>
        </w:rPr>
      </w:pPr>
      <w:r>
        <w:rPr>
          <w:iCs/>
          <w:sz w:val="24"/>
          <w:szCs w:val="24"/>
          <w:lang w:val="sk-SK"/>
        </w:rPr>
        <w:t>starosta obce</w:t>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Pr>
          <w:iCs/>
          <w:sz w:val="24"/>
          <w:szCs w:val="24"/>
          <w:lang w:val="sk-SK"/>
        </w:rPr>
        <w:tab/>
      </w:r>
      <w:r w:rsidR="00125354">
        <w:rPr>
          <w:iCs/>
          <w:sz w:val="24"/>
          <w:szCs w:val="24"/>
          <w:lang w:val="sk-SK"/>
        </w:rPr>
        <w:t>k</w:t>
      </w:r>
      <w:r>
        <w:rPr>
          <w:iCs/>
          <w:sz w:val="24"/>
          <w:szCs w:val="24"/>
          <w:lang w:val="sk-SK"/>
        </w:rPr>
        <w:t>onateľ</w:t>
      </w:r>
      <w:r w:rsidR="00125354">
        <w:rPr>
          <w:iCs/>
          <w:sz w:val="24"/>
          <w:szCs w:val="24"/>
          <w:lang w:val="sk-SK"/>
        </w:rPr>
        <w:t xml:space="preserve">  s</w:t>
      </w:r>
      <w:r>
        <w:rPr>
          <w:iCs/>
          <w:sz w:val="24"/>
          <w:szCs w:val="24"/>
          <w:lang w:val="sk-SK"/>
        </w:rPr>
        <w:t>poločnosti</w:t>
      </w:r>
    </w:p>
    <w:p w:rsidR="007B72DC" w:rsidRDefault="007B72DC" w:rsidP="007B72DC"/>
    <w:p w:rsidR="002955E4" w:rsidRDefault="002955E4"/>
    <w:sectPr w:rsidR="002955E4" w:rsidSect="003D2713">
      <w:footerReference w:type="default" r:id="rId8"/>
      <w:headerReference w:type="first" r:id="rId9"/>
      <w:footerReference w:type="first" r:id="rId10"/>
      <w:pgSz w:w="11907" w:h="16840"/>
      <w:pgMar w:top="1134" w:right="1418" w:bottom="1418" w:left="1418" w:header="708" w:footer="708" w:gutter="0"/>
      <w:cols w:space="708"/>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AE2" w:rsidRDefault="000E2AE2" w:rsidP="009D79A8">
      <w:r>
        <w:separator/>
      </w:r>
    </w:p>
  </w:endnote>
  <w:endnote w:type="continuationSeparator" w:id="1">
    <w:p w:rsidR="000E2AE2" w:rsidRDefault="000E2AE2" w:rsidP="009D7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7" w:rsidRDefault="00BA6E1A">
    <w:pPr>
      <w:pStyle w:val="Pta"/>
    </w:pPr>
    <w:r w:rsidRPr="00BA6E1A">
      <w:rPr>
        <w:noProof/>
        <w:sz w:val="24"/>
      </w:rPr>
      <w:pict>
        <v:shapetype id="_x0000_t202" coordsize="21600,21600" o:spt="202" path="m,l,21600r21600,l21600,xe">
          <v:stroke joinstyle="miter"/>
          <v:path gradientshapeok="t" o:connecttype="rect"/>
        </v:shapetype>
        <v:shape id="Text Box23" o:spid="_x0000_s2049" type="#_x0000_t202" style="position:absolute;left:0;text-align:left;margin-left:-542.9pt;margin-top:0;width:5.3pt;height:12.05pt;z-index:25165824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" filled="f" stroked="f">
          <v:textbox style="mso-fit-shape-to-text:t" inset="0,0,0,0">
            <w:txbxContent>
              <w:p w:rsidR="006156E7" w:rsidRDefault="00BA6E1A">
                <w:pPr>
                  <w:snapToGrid w:val="0"/>
                  <w:rPr>
                    <w:sz w:val="18"/>
                    <w:lang w:val="sk-SK"/>
                  </w:rPr>
                </w:pPr>
                <w:r>
                  <w:rPr>
                    <w:sz w:val="18"/>
                    <w:lang w:val="sk-SK"/>
                  </w:rPr>
                  <w:fldChar w:fldCharType="begin"/>
                </w:r>
                <w:r w:rsidR="00E44247">
                  <w:rPr>
                    <w:sz w:val="18"/>
                    <w:lang w:val="sk-SK"/>
                  </w:rPr>
                  <w:instrText xml:space="preserve"> PAGE  \* MERGEFORMAT </w:instrText>
                </w:r>
                <w:r>
                  <w:rPr>
                    <w:sz w:val="18"/>
                    <w:lang w:val="sk-SK"/>
                  </w:rPr>
                  <w:fldChar w:fldCharType="separate"/>
                </w:r>
                <w:r w:rsidR="008F7D69" w:rsidRPr="008F7D69">
                  <w:rPr>
                    <w:noProof/>
                    <w:lang w:val="sk-SK" w:eastAsia="sk-SK"/>
                  </w:rPr>
                  <w:t>9</w:t>
                </w:r>
                <w:r>
                  <w:rPr>
                    <w:sz w:val="18"/>
                    <w:lang w:val="sk-SK"/>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7" w:rsidRDefault="000E2AE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AE2" w:rsidRDefault="000E2AE2" w:rsidP="009D79A8">
      <w:r>
        <w:separator/>
      </w:r>
    </w:p>
  </w:footnote>
  <w:footnote w:type="continuationSeparator" w:id="1">
    <w:p w:rsidR="000E2AE2" w:rsidRDefault="000E2AE2" w:rsidP="009D7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E7" w:rsidRDefault="000E2AE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9291C"/>
    <w:multiLevelType w:val="multilevel"/>
    <w:tmpl w:val="750826FA"/>
    <w:lvl w:ilvl="0">
      <w:start w:val="1"/>
      <w:numFmt w:val="decimal"/>
      <w:lvlText w:val="%1."/>
      <w:lvlJc w:val="left"/>
      <w:pPr>
        <w:ind w:left="72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56B242FB"/>
    <w:multiLevelType w:val="hybridMultilevel"/>
    <w:tmpl w:val="0FCA1F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6DE10EC"/>
    <w:multiLevelType w:val="singleLevel"/>
    <w:tmpl w:val="56DE10EC"/>
    <w:lvl w:ilvl="0">
      <w:start w:val="1"/>
      <w:numFmt w:val="decimal"/>
      <w:lvlText w:val="%1."/>
      <w:lvlJc w:val="left"/>
    </w:lvl>
  </w:abstractNum>
  <w:abstractNum w:abstractNumId="3">
    <w:nsid w:val="56DE1270"/>
    <w:multiLevelType w:val="singleLevel"/>
    <w:tmpl w:val="56DE1270"/>
    <w:lvl w:ilvl="0">
      <w:start w:val="1"/>
      <w:numFmt w:val="lowerLetter"/>
      <w:lvlText w:val="%1)"/>
      <w:lvlJc w:val="left"/>
      <w:pPr>
        <w:tabs>
          <w:tab w:val="num" w:pos="425"/>
        </w:tabs>
        <w:ind w:left="425" w:hanging="425"/>
      </w:pPr>
      <w:rPr>
        <w:rFonts w:hint="default"/>
      </w:rPr>
    </w:lvl>
  </w:abstractNum>
  <w:abstractNum w:abstractNumId="4">
    <w:nsid w:val="693B3EBE"/>
    <w:multiLevelType w:val="multilevel"/>
    <w:tmpl w:val="693B3EBE"/>
    <w:lvl w:ilvl="0">
      <w:start w:val="1"/>
      <w:numFmt w:val="decimal"/>
      <w:lvlText w:val="%1."/>
      <w:lvlJc w:val="left"/>
      <w:pPr>
        <w:tabs>
          <w:tab w:val="num" w:pos="720"/>
        </w:tabs>
        <w:ind w:left="720" w:hanging="360"/>
      </w:pPr>
    </w:lvl>
    <w:lvl w:ilvl="1">
      <w:start w:val="6"/>
      <w:numFmt w:val="none"/>
      <w:lvlText w:val="8."/>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7B72DC"/>
    <w:rsid w:val="000E2AE2"/>
    <w:rsid w:val="00125354"/>
    <w:rsid w:val="00164E03"/>
    <w:rsid w:val="00186AF3"/>
    <w:rsid w:val="001E1B6C"/>
    <w:rsid w:val="001F4ECA"/>
    <w:rsid w:val="00224ED4"/>
    <w:rsid w:val="002770E4"/>
    <w:rsid w:val="002955E4"/>
    <w:rsid w:val="002C6F2F"/>
    <w:rsid w:val="002F5CC4"/>
    <w:rsid w:val="004C5DDA"/>
    <w:rsid w:val="004E2B0A"/>
    <w:rsid w:val="005727BA"/>
    <w:rsid w:val="005738AF"/>
    <w:rsid w:val="005B0ECE"/>
    <w:rsid w:val="00620E0B"/>
    <w:rsid w:val="006F72B3"/>
    <w:rsid w:val="00704566"/>
    <w:rsid w:val="00715501"/>
    <w:rsid w:val="00774BF8"/>
    <w:rsid w:val="007B72DC"/>
    <w:rsid w:val="007B74D9"/>
    <w:rsid w:val="007E2065"/>
    <w:rsid w:val="007F2161"/>
    <w:rsid w:val="008F7D69"/>
    <w:rsid w:val="00915AE1"/>
    <w:rsid w:val="0092226D"/>
    <w:rsid w:val="00966855"/>
    <w:rsid w:val="009670A0"/>
    <w:rsid w:val="009A62AB"/>
    <w:rsid w:val="009D79A8"/>
    <w:rsid w:val="009E0F66"/>
    <w:rsid w:val="00A43F1F"/>
    <w:rsid w:val="00B320D7"/>
    <w:rsid w:val="00B91DE5"/>
    <w:rsid w:val="00B928D6"/>
    <w:rsid w:val="00BA6E1A"/>
    <w:rsid w:val="00BB3205"/>
    <w:rsid w:val="00BC6C2D"/>
    <w:rsid w:val="00C44988"/>
    <w:rsid w:val="00C5203A"/>
    <w:rsid w:val="00C87B67"/>
    <w:rsid w:val="00D4326B"/>
    <w:rsid w:val="00D946AE"/>
    <w:rsid w:val="00DF1442"/>
    <w:rsid w:val="00E25D5D"/>
    <w:rsid w:val="00E44247"/>
    <w:rsid w:val="00E67D90"/>
    <w:rsid w:val="00EC5FBC"/>
    <w:rsid w:val="00EE1E91"/>
    <w:rsid w:val="00F2641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72DC"/>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qFormat/>
    <w:rsid w:val="007B72DC"/>
    <w:rPr>
      <w:b/>
      <w:bCs/>
    </w:rPr>
  </w:style>
  <w:style w:type="character" w:customStyle="1" w:styleId="apple-style-span">
    <w:name w:val="apple-style-span"/>
    <w:basedOn w:val="Predvolenpsmoodseku"/>
    <w:rsid w:val="007B72DC"/>
  </w:style>
  <w:style w:type="paragraph" w:styleId="Hlavika">
    <w:name w:val="header"/>
    <w:basedOn w:val="Normlny"/>
    <w:link w:val="HlavikaChar"/>
    <w:rsid w:val="007B72DC"/>
    <w:pPr>
      <w:tabs>
        <w:tab w:val="center" w:pos="4536"/>
        <w:tab w:val="right" w:pos="9072"/>
      </w:tabs>
    </w:pPr>
  </w:style>
  <w:style w:type="character" w:customStyle="1" w:styleId="HlavikaChar">
    <w:name w:val="Hlavička Char"/>
    <w:basedOn w:val="Predvolenpsmoodseku"/>
    <w:link w:val="Hlavika"/>
    <w:rsid w:val="007B72DC"/>
    <w:rPr>
      <w:rFonts w:ascii="Times New Roman" w:eastAsia="SimSun" w:hAnsi="Times New Roman" w:cs="Times New Roman"/>
      <w:kern w:val="2"/>
      <w:sz w:val="21"/>
      <w:szCs w:val="20"/>
      <w:lang w:val="en-US" w:eastAsia="zh-CN"/>
    </w:rPr>
  </w:style>
  <w:style w:type="paragraph" w:styleId="Pta">
    <w:name w:val="footer"/>
    <w:basedOn w:val="Normlny"/>
    <w:link w:val="PtaChar"/>
    <w:rsid w:val="007B72DC"/>
    <w:pPr>
      <w:tabs>
        <w:tab w:val="center" w:pos="4536"/>
        <w:tab w:val="right" w:pos="9072"/>
      </w:tabs>
    </w:pPr>
  </w:style>
  <w:style w:type="character" w:customStyle="1" w:styleId="PtaChar">
    <w:name w:val="Päta Char"/>
    <w:basedOn w:val="Predvolenpsmoodseku"/>
    <w:link w:val="Pta"/>
    <w:rsid w:val="007B72DC"/>
    <w:rPr>
      <w:rFonts w:ascii="Times New Roman" w:eastAsia="SimSun" w:hAnsi="Times New Roman" w:cs="Times New Roman"/>
      <w:kern w:val="2"/>
      <w:sz w:val="21"/>
      <w:szCs w:val="20"/>
      <w:lang w:val="en-US" w:eastAsia="zh-CN"/>
    </w:rPr>
  </w:style>
  <w:style w:type="paragraph" w:styleId="Zkladntext">
    <w:name w:val="Body Text"/>
    <w:basedOn w:val="Normlny"/>
    <w:link w:val="ZkladntextChar"/>
    <w:rsid w:val="007B72DC"/>
    <w:rPr>
      <w:rFonts w:ascii="Arial" w:hAnsi="Arial"/>
      <w:color w:val="000000"/>
    </w:rPr>
  </w:style>
  <w:style w:type="character" w:customStyle="1" w:styleId="ZkladntextChar">
    <w:name w:val="Základný text Char"/>
    <w:basedOn w:val="Predvolenpsmoodseku"/>
    <w:link w:val="Zkladntext"/>
    <w:rsid w:val="007B72DC"/>
    <w:rPr>
      <w:rFonts w:ascii="Arial" w:eastAsia="SimSun" w:hAnsi="Arial" w:cs="Times New Roman"/>
      <w:color w:val="000000"/>
      <w:kern w:val="2"/>
      <w:sz w:val="21"/>
      <w:szCs w:val="20"/>
      <w:lang w:val="en-US" w:eastAsia="zh-CN"/>
    </w:rPr>
  </w:style>
  <w:style w:type="paragraph" w:customStyle="1" w:styleId="F7-Podbodya">
    <w:name w:val="F7-Podbody a/"/>
    <w:basedOn w:val="F2-ZkladnText"/>
    <w:link w:val="F7-PodbodyaChar"/>
    <w:rsid w:val="007B72DC"/>
    <w:pPr>
      <w:ind w:left="737" w:hanging="340"/>
    </w:pPr>
  </w:style>
  <w:style w:type="paragraph" w:customStyle="1" w:styleId="F5-lnok">
    <w:name w:val="F5-Článok"/>
    <w:basedOn w:val="F2-ZkladnText"/>
    <w:rsid w:val="007B72DC"/>
    <w:pPr>
      <w:jc w:val="center"/>
    </w:pPr>
    <w:rPr>
      <w:b/>
    </w:rPr>
  </w:style>
  <w:style w:type="paragraph" w:customStyle="1" w:styleId="F2-ZkladnText0">
    <w:name w:val="F2-Z‡kladn?Text"/>
    <w:basedOn w:val="Normlny"/>
    <w:rsid w:val="007B72DC"/>
  </w:style>
  <w:style w:type="paragraph" w:customStyle="1" w:styleId="F5-lnok0">
    <w:name w:val="F5-?l‡nok"/>
    <w:basedOn w:val="F2-ZkladnText0"/>
    <w:rsid w:val="007B72DC"/>
    <w:pPr>
      <w:jc w:val="center"/>
    </w:pPr>
    <w:rPr>
      <w:b/>
    </w:rPr>
  </w:style>
  <w:style w:type="paragraph" w:customStyle="1" w:styleId="Text1">
    <w:name w:val="Text 1"/>
    <w:basedOn w:val="Normlny"/>
    <w:rsid w:val="007B72DC"/>
    <w:pPr>
      <w:spacing w:after="240"/>
      <w:ind w:left="482"/>
    </w:pPr>
    <w:rPr>
      <w:sz w:val="24"/>
      <w:lang w:val="en-GB" w:eastAsia="en-US"/>
    </w:rPr>
  </w:style>
  <w:style w:type="paragraph" w:customStyle="1" w:styleId="F7-Body">
    <w:name w:val="F7-Body"/>
    <w:basedOn w:val="Normlny"/>
    <w:rsid w:val="007B72DC"/>
    <w:pPr>
      <w:ind w:left="454" w:hanging="454"/>
    </w:pPr>
    <w:rPr>
      <w:i/>
      <w:lang w:val="sk-SK"/>
    </w:rPr>
  </w:style>
  <w:style w:type="paragraph" w:customStyle="1" w:styleId="F5-Zarka2">
    <w:name w:val="F5-Zarážka2"/>
    <w:basedOn w:val="Normlny"/>
    <w:rsid w:val="007B72DC"/>
    <w:pPr>
      <w:ind w:left="1134" w:hanging="425"/>
    </w:pPr>
    <w:rPr>
      <w:i/>
    </w:rPr>
  </w:style>
  <w:style w:type="paragraph" w:customStyle="1" w:styleId="F2-ZkladnText">
    <w:name w:val="F2-ZákladnýText"/>
    <w:basedOn w:val="Normlny"/>
    <w:link w:val="F2-ZkladnTextChar"/>
    <w:rsid w:val="007B72DC"/>
  </w:style>
  <w:style w:type="paragraph" w:customStyle="1" w:styleId="F6-Body1">
    <w:name w:val="F6-Body 1."/>
    <w:basedOn w:val="F2-ZkladnText"/>
    <w:link w:val="F6-Body1Char"/>
    <w:rsid w:val="007B72DC"/>
    <w:pPr>
      <w:ind w:left="397" w:hanging="397"/>
    </w:pPr>
  </w:style>
  <w:style w:type="character" w:customStyle="1" w:styleId="F6-Body1Char">
    <w:name w:val="F6-Body 1. Char"/>
    <w:link w:val="F6-Body1"/>
    <w:locked/>
    <w:rsid w:val="007B72DC"/>
    <w:rPr>
      <w:rFonts w:ascii="Times New Roman" w:eastAsia="SimSun" w:hAnsi="Times New Roman" w:cs="Times New Roman"/>
      <w:kern w:val="2"/>
      <w:sz w:val="21"/>
      <w:szCs w:val="20"/>
      <w:lang w:val="en-US" w:eastAsia="zh-CN"/>
    </w:rPr>
  </w:style>
  <w:style w:type="paragraph" w:customStyle="1" w:styleId="F3-Odstavec">
    <w:name w:val="F3-Odstavec"/>
    <w:basedOn w:val="F2-ZkladnText"/>
    <w:rsid w:val="007B72DC"/>
    <w:pPr>
      <w:widowControl/>
      <w:ind w:firstLine="709"/>
    </w:pPr>
    <w:rPr>
      <w:rFonts w:eastAsia="Times New Roman"/>
      <w:kern w:val="0"/>
      <w:sz w:val="24"/>
      <w:lang w:val="sk-SK" w:eastAsia="sk-SK"/>
    </w:rPr>
  </w:style>
  <w:style w:type="character" w:customStyle="1" w:styleId="F2-ZkladnTextChar">
    <w:name w:val="F2-ZákladnýText Char"/>
    <w:link w:val="F2-ZkladnText"/>
    <w:rsid w:val="007B72DC"/>
    <w:rPr>
      <w:rFonts w:ascii="Times New Roman" w:eastAsia="SimSun" w:hAnsi="Times New Roman" w:cs="Times New Roman"/>
      <w:kern w:val="2"/>
      <w:sz w:val="21"/>
      <w:szCs w:val="20"/>
      <w:lang w:val="en-US" w:eastAsia="zh-CN"/>
    </w:rPr>
  </w:style>
  <w:style w:type="character" w:customStyle="1" w:styleId="F7-PodbodyaChar">
    <w:name w:val="F7-Podbody a/ Char"/>
    <w:link w:val="F7-Podbodya"/>
    <w:rsid w:val="007B72DC"/>
    <w:rPr>
      <w:rFonts w:ascii="Times New Roman" w:eastAsia="SimSun" w:hAnsi="Times New Roman" w:cs="Times New Roman"/>
      <w:kern w:val="2"/>
      <w:sz w:val="21"/>
      <w:szCs w:val="20"/>
      <w:lang w:val="en-US" w:eastAsia="zh-CN"/>
    </w:rPr>
  </w:style>
  <w:style w:type="character" w:styleId="Odkaznakomentr">
    <w:name w:val="annotation reference"/>
    <w:basedOn w:val="Predvolenpsmoodseku"/>
    <w:uiPriority w:val="99"/>
    <w:semiHidden/>
    <w:unhideWhenUsed/>
    <w:rsid w:val="007B72DC"/>
    <w:rPr>
      <w:sz w:val="16"/>
      <w:szCs w:val="16"/>
    </w:rPr>
  </w:style>
  <w:style w:type="paragraph" w:styleId="Textkomentra">
    <w:name w:val="annotation text"/>
    <w:basedOn w:val="Normlny"/>
    <w:link w:val="TextkomentraChar"/>
    <w:uiPriority w:val="99"/>
    <w:semiHidden/>
    <w:unhideWhenUsed/>
    <w:rsid w:val="007B72DC"/>
    <w:rPr>
      <w:sz w:val="20"/>
    </w:rPr>
  </w:style>
  <w:style w:type="character" w:customStyle="1" w:styleId="TextkomentraChar">
    <w:name w:val="Text komentára Char"/>
    <w:basedOn w:val="Predvolenpsmoodseku"/>
    <w:link w:val="Textkomentra"/>
    <w:uiPriority w:val="99"/>
    <w:semiHidden/>
    <w:rsid w:val="007B72DC"/>
    <w:rPr>
      <w:rFonts w:ascii="Times New Roman" w:eastAsia="SimSun" w:hAnsi="Times New Roman" w:cs="Times New Roman"/>
      <w:kern w:val="2"/>
      <w:sz w:val="20"/>
      <w:szCs w:val="20"/>
      <w:lang w:val="en-US" w:eastAsia="zh-CN"/>
    </w:rPr>
  </w:style>
  <w:style w:type="paragraph" w:styleId="Textbubliny">
    <w:name w:val="Balloon Text"/>
    <w:basedOn w:val="Normlny"/>
    <w:link w:val="TextbublinyChar"/>
    <w:uiPriority w:val="99"/>
    <w:semiHidden/>
    <w:unhideWhenUsed/>
    <w:rsid w:val="007B72DC"/>
    <w:rPr>
      <w:rFonts w:ascii="Tahoma" w:hAnsi="Tahoma" w:cs="Tahoma"/>
      <w:sz w:val="16"/>
      <w:szCs w:val="16"/>
    </w:rPr>
  </w:style>
  <w:style w:type="character" w:customStyle="1" w:styleId="TextbublinyChar">
    <w:name w:val="Text bubliny Char"/>
    <w:basedOn w:val="Predvolenpsmoodseku"/>
    <w:link w:val="Textbubliny"/>
    <w:uiPriority w:val="99"/>
    <w:semiHidden/>
    <w:rsid w:val="007B72DC"/>
    <w:rPr>
      <w:rFonts w:ascii="Tahoma" w:eastAsia="SimSun" w:hAnsi="Tahoma" w:cs="Tahoma"/>
      <w:kern w:val="2"/>
      <w:sz w:val="16"/>
      <w:szCs w:val="16"/>
      <w:lang w:val="en-US" w:eastAsia="zh-CN"/>
    </w:rPr>
  </w:style>
  <w:style w:type="paragraph" w:styleId="Odsekzoznamu">
    <w:name w:val="List Paragraph"/>
    <w:basedOn w:val="Normlny"/>
    <w:uiPriority w:val="34"/>
    <w:qFormat/>
    <w:rsid w:val="00125354"/>
    <w:pPr>
      <w:ind w:left="720"/>
      <w:contextualSpacing/>
    </w:pPr>
  </w:style>
</w:styles>
</file>

<file path=word/webSettings.xml><?xml version="1.0" encoding="utf-8"?>
<w:webSettings xmlns:r="http://schemas.openxmlformats.org/officeDocument/2006/relationships" xmlns:w="http://schemas.openxmlformats.org/wordprocessingml/2006/main">
  <w:divs>
    <w:div w:id="11122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D687-1B75-4BA6-984C-6F6644A1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3022</Words>
  <Characters>17231</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2021-09-26T17:19:00Z</dcterms:created>
  <dcterms:modified xsi:type="dcterms:W3CDTF">2021-11-22T09:28:00Z</dcterms:modified>
</cp:coreProperties>
</file>