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5CEF" w14:textId="77777777" w:rsidR="00575ED1" w:rsidRPr="006564A4" w:rsidRDefault="00575ED1" w:rsidP="0065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A4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14:paraId="0BA4FD44" w14:textId="77777777" w:rsidR="00575ED1" w:rsidRDefault="006564A4" w:rsidP="006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6564A4">
        <w:rPr>
          <w:rFonts w:ascii="Times New Roman" w:hAnsi="Times New Roman" w:cs="Times New Roman"/>
          <w:sz w:val="24"/>
          <w:szCs w:val="24"/>
        </w:rPr>
        <w:t>Na rokovanie obecného zastupiteľstva sa predkladá tabuľkový prehľad uznesení</w:t>
      </w:r>
      <w:r>
        <w:rPr>
          <w:rFonts w:ascii="Times New Roman" w:hAnsi="Times New Roman" w:cs="Times New Roman"/>
          <w:sz w:val="24"/>
          <w:szCs w:val="24"/>
        </w:rPr>
        <w:t xml:space="preserve"> prijatých obecným zastupiteľstvom obce Zálesie od 13.05.2020.</w:t>
      </w:r>
    </w:p>
    <w:p w14:paraId="5394D545" w14:textId="77777777" w:rsidR="006564A4" w:rsidRDefault="006564A4" w:rsidP="006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6564A4">
        <w:rPr>
          <w:rFonts w:ascii="Times New Roman" w:hAnsi="Times New Roman" w:cs="Times New Roman"/>
          <w:sz w:val="24"/>
          <w:szCs w:val="24"/>
        </w:rPr>
        <w:t xml:space="preserve">Excelovská tabuľka je rozdelená </w:t>
      </w:r>
      <w:r>
        <w:rPr>
          <w:rFonts w:ascii="Times New Roman" w:hAnsi="Times New Roman" w:cs="Times New Roman"/>
          <w:sz w:val="24"/>
          <w:szCs w:val="24"/>
        </w:rPr>
        <w:t>v hárkoch na volebné obdobie 2018 – 2022 (hárok 1) a volebné obdobie 2022 – 2026 (hárok 2).</w:t>
      </w:r>
    </w:p>
    <w:p w14:paraId="0FC6A16B" w14:textId="72D7A2A5" w:rsidR="006564A4" w:rsidRDefault="006564A4" w:rsidP="0065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volebné obdobie 20</w:t>
      </w:r>
      <w:r w:rsidR="00EF71F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EF71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evidujeme nasledovné: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564A4" w14:paraId="13F82F1B" w14:textId="77777777" w:rsidTr="006564A4">
        <w:tc>
          <w:tcPr>
            <w:tcW w:w="2689" w:type="dxa"/>
          </w:tcPr>
          <w:p w14:paraId="522B482F" w14:textId="77777777" w:rsidR="006564A4" w:rsidRDefault="006564A4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Splnené</w:t>
            </w:r>
          </w:p>
        </w:tc>
        <w:tc>
          <w:tcPr>
            <w:tcW w:w="850" w:type="dxa"/>
          </w:tcPr>
          <w:p w14:paraId="617D0365" w14:textId="4A371434" w:rsidR="006564A4" w:rsidRDefault="00EF71FF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64A4" w14:paraId="401327E0" w14:textId="77777777" w:rsidTr="006564A4">
        <w:tc>
          <w:tcPr>
            <w:tcW w:w="2689" w:type="dxa"/>
          </w:tcPr>
          <w:p w14:paraId="3333EA7D" w14:textId="77777777" w:rsidR="006564A4" w:rsidRDefault="006564A4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Nesplnené</w:t>
            </w:r>
          </w:p>
        </w:tc>
        <w:tc>
          <w:tcPr>
            <w:tcW w:w="850" w:type="dxa"/>
          </w:tcPr>
          <w:p w14:paraId="69B7826B" w14:textId="420EBBE8" w:rsidR="006564A4" w:rsidRDefault="00EF71FF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4A4" w14:paraId="2267A95F" w14:textId="77777777" w:rsidTr="006564A4">
        <w:tc>
          <w:tcPr>
            <w:tcW w:w="2689" w:type="dxa"/>
          </w:tcPr>
          <w:p w14:paraId="39ED9085" w14:textId="77777777" w:rsidR="006564A4" w:rsidRDefault="006564A4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Plní sa</w:t>
            </w:r>
          </w:p>
        </w:tc>
        <w:tc>
          <w:tcPr>
            <w:tcW w:w="850" w:type="dxa"/>
          </w:tcPr>
          <w:p w14:paraId="69CE177B" w14:textId="04E9522F" w:rsidR="006564A4" w:rsidRDefault="00EF71FF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4A4" w14:paraId="0AA68D1D" w14:textId="77777777" w:rsidTr="006564A4">
        <w:tc>
          <w:tcPr>
            <w:tcW w:w="2689" w:type="dxa"/>
          </w:tcPr>
          <w:p w14:paraId="7DD95343" w14:textId="77777777" w:rsidR="006564A4" w:rsidRDefault="006564A4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Informatívne - splnené</w:t>
            </w:r>
          </w:p>
        </w:tc>
        <w:tc>
          <w:tcPr>
            <w:tcW w:w="850" w:type="dxa"/>
          </w:tcPr>
          <w:p w14:paraId="155C228F" w14:textId="3A40F060" w:rsidR="006564A4" w:rsidRDefault="00EF71FF" w:rsidP="0065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71FF" w14:paraId="718A170C" w14:textId="77777777" w:rsidTr="006564A4">
        <w:tc>
          <w:tcPr>
            <w:tcW w:w="2689" w:type="dxa"/>
          </w:tcPr>
          <w:p w14:paraId="69A6117F" w14:textId="6C9D2E3F" w:rsidR="00EF71FF" w:rsidRPr="00EF71FF" w:rsidRDefault="00EF71FF" w:rsidP="00656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850" w:type="dxa"/>
          </w:tcPr>
          <w:p w14:paraId="22FA25D5" w14:textId="6A9BD7B1" w:rsidR="00EF71FF" w:rsidRPr="00EF71FF" w:rsidRDefault="00EF71FF" w:rsidP="00656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14:paraId="328037C0" w14:textId="77777777" w:rsidR="006564A4" w:rsidRDefault="006564A4" w:rsidP="006564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8C417" w14:textId="77777777" w:rsidR="006564A4" w:rsidRDefault="006564A4" w:rsidP="00575ED1">
      <w:pPr>
        <w:rPr>
          <w:rFonts w:ascii="Times New Roman" w:hAnsi="Times New Roman" w:cs="Times New Roman"/>
          <w:sz w:val="24"/>
          <w:szCs w:val="24"/>
        </w:rPr>
      </w:pPr>
    </w:p>
    <w:p w14:paraId="2DB7848B" w14:textId="77777777" w:rsidR="006564A4" w:rsidRPr="006564A4" w:rsidRDefault="006564A4" w:rsidP="00575ED1">
      <w:pPr>
        <w:rPr>
          <w:rFonts w:ascii="Times New Roman" w:hAnsi="Times New Roman" w:cs="Times New Roman"/>
          <w:sz w:val="24"/>
          <w:szCs w:val="24"/>
        </w:rPr>
      </w:pPr>
    </w:p>
    <w:p w14:paraId="74648855" w14:textId="77777777" w:rsidR="00575ED1" w:rsidRDefault="00575ED1"/>
    <w:sectPr w:rsidR="0057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1"/>
    <w:rsid w:val="00575ED1"/>
    <w:rsid w:val="006564A4"/>
    <w:rsid w:val="00EF71FF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F869"/>
  <w15:chartTrackingRefBased/>
  <w15:docId w15:val="{9D6C1ADB-0EB6-476D-81DA-5744B467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Biharyova</dc:creator>
  <cp:keywords/>
  <dc:description/>
  <cp:lastModifiedBy>Michaela Biharyová</cp:lastModifiedBy>
  <cp:revision>2</cp:revision>
  <dcterms:created xsi:type="dcterms:W3CDTF">2023-01-23T10:34:00Z</dcterms:created>
  <dcterms:modified xsi:type="dcterms:W3CDTF">2023-01-23T10:34:00Z</dcterms:modified>
</cp:coreProperties>
</file>